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355" w:type="dxa"/>
        <w:tblInd w:w="-86" w:type="dxa"/>
        <w:tblLayout w:type="fixed"/>
        <w:tblCellMar>
          <w:top w:w="15" w:type="dxa"/>
          <w:left w:w="15" w:type="dxa"/>
          <w:bottom w:w="15" w:type="dxa"/>
          <w:right w:w="15" w:type="dxa"/>
        </w:tblCellMar>
      </w:tblPr>
      <w:tblGrid>
        <w:gridCol w:w="580"/>
        <w:gridCol w:w="1503"/>
        <w:gridCol w:w="2159"/>
        <w:gridCol w:w="3349"/>
        <w:gridCol w:w="3000"/>
        <w:gridCol w:w="709"/>
        <w:gridCol w:w="1134"/>
        <w:gridCol w:w="1921"/>
      </w:tblGrid>
      <w:tr w14:paraId="11550A8A">
        <w:tblPrEx>
          <w:tblCellMar>
            <w:top w:w="15" w:type="dxa"/>
            <w:left w:w="15" w:type="dxa"/>
            <w:bottom w:w="15" w:type="dxa"/>
            <w:right w:w="15" w:type="dxa"/>
          </w:tblCellMar>
        </w:tblPrEx>
        <w:trPr>
          <w:trHeight w:val="615" w:hRule="atLeast"/>
        </w:trPr>
        <w:tc>
          <w:tcPr>
            <w:tcW w:w="14355" w:type="dxa"/>
            <w:gridSpan w:val="8"/>
            <w:tcBorders>
              <w:top w:val="nil"/>
              <w:left w:val="nil"/>
              <w:bottom w:val="nil"/>
              <w:right w:val="nil"/>
            </w:tcBorders>
            <w:vAlign w:val="center"/>
          </w:tcPr>
          <w:p w14:paraId="69EBACE7">
            <w:pPr>
              <w:widowControl/>
              <w:spacing w:line="450" w:lineRule="atLeast"/>
              <w:ind w:firstLine="480"/>
              <w:jc w:val="left"/>
              <w:rPr>
                <w:rFonts w:ascii="仿宋_GB2312" w:hAnsi="Times New Roman" w:eastAsia="仿宋_GB2312" w:cs="Times New Roman"/>
                <w:b/>
                <w:sz w:val="20"/>
                <w:szCs w:val="20"/>
              </w:rPr>
            </w:pPr>
            <w:r>
              <w:rPr>
                <w:rFonts w:hint="eastAsia" w:ascii="黑体" w:hAnsi="黑体" w:eastAsia="黑体" w:cs="黑体"/>
                <w:sz w:val="32"/>
                <w:szCs w:val="32"/>
              </w:rPr>
              <w:t xml:space="preserve"> </w:t>
            </w:r>
            <w:r>
              <w:rPr>
                <w:rFonts w:hint="eastAsia" w:ascii="黑体" w:hAnsi="黑体" w:eastAsia="黑体" w:cs="黑体"/>
                <w:kern w:val="0"/>
                <w:sz w:val="32"/>
                <w:szCs w:val="32"/>
                <w:lang w:bidi="ar"/>
              </w:rPr>
              <w:t>附件</w:t>
            </w:r>
          </w:p>
        </w:tc>
      </w:tr>
      <w:tr w14:paraId="44D9E8F5">
        <w:tblPrEx>
          <w:tblCellMar>
            <w:top w:w="15" w:type="dxa"/>
            <w:left w:w="15" w:type="dxa"/>
            <w:bottom w:w="15" w:type="dxa"/>
            <w:right w:w="15" w:type="dxa"/>
          </w:tblCellMar>
        </w:tblPrEx>
        <w:trPr>
          <w:trHeight w:val="420" w:hRule="atLeast"/>
        </w:trPr>
        <w:tc>
          <w:tcPr>
            <w:tcW w:w="14355" w:type="dxa"/>
            <w:gridSpan w:val="8"/>
            <w:tcBorders>
              <w:top w:val="nil"/>
              <w:left w:val="nil"/>
              <w:bottom w:val="single" w:color="auto" w:sz="4" w:space="0"/>
              <w:right w:val="nil"/>
            </w:tcBorders>
            <w:vAlign w:val="center"/>
          </w:tcPr>
          <w:p w14:paraId="068203D6">
            <w:pPr>
              <w:spacing w:line="400" w:lineRule="exact"/>
              <w:jc w:val="center"/>
              <w:rPr>
                <w:rFonts w:ascii="Times New Roman" w:hAnsi="Times New Roman" w:eastAsia="宋体" w:cs="Times New Roman"/>
                <w:sz w:val="18"/>
                <w:szCs w:val="18"/>
              </w:rPr>
            </w:pPr>
            <w:bookmarkStart w:id="0" w:name="_GoBack"/>
            <w:r>
              <w:rPr>
                <w:rFonts w:ascii="Times New Roman" w:hAnsi="Times New Roman" w:eastAsia="方正小标宋简体" w:cs="Times New Roman"/>
                <w:kern w:val="0"/>
                <w:sz w:val="36"/>
                <w:szCs w:val="36"/>
                <w:lang w:bidi="ar"/>
              </w:rPr>
              <w:t>山东省驻济省（部）属和军队公立医疗机构部分医疗服务项目价格</w:t>
            </w:r>
            <w:bookmarkEnd w:id="0"/>
          </w:p>
        </w:tc>
      </w:tr>
      <w:tr w14:paraId="0C6BE125">
        <w:tblPrEx>
          <w:tblCellMar>
            <w:top w:w="15" w:type="dxa"/>
            <w:left w:w="15" w:type="dxa"/>
            <w:bottom w:w="15" w:type="dxa"/>
            <w:right w:w="15" w:type="dxa"/>
          </w:tblCellMar>
        </w:tblPrEx>
        <w:trPr>
          <w:trHeight w:val="705" w:hRule="atLeast"/>
        </w:trPr>
        <w:tc>
          <w:tcPr>
            <w:tcW w:w="580" w:type="dxa"/>
            <w:tcBorders>
              <w:top w:val="single" w:color="auto" w:sz="4" w:space="0"/>
              <w:left w:val="single" w:color="000000" w:sz="4" w:space="0"/>
              <w:bottom w:val="single" w:color="000000" w:sz="4" w:space="0"/>
              <w:right w:val="single" w:color="000000" w:sz="4" w:space="0"/>
            </w:tcBorders>
            <w:vAlign w:val="center"/>
          </w:tcPr>
          <w:p w14:paraId="76CACC07">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b/>
                <w:kern w:val="0"/>
                <w:sz w:val="20"/>
                <w:szCs w:val="20"/>
                <w:lang w:bidi="ar"/>
              </w:rPr>
              <w:t>序号</w:t>
            </w:r>
          </w:p>
        </w:tc>
        <w:tc>
          <w:tcPr>
            <w:tcW w:w="1503" w:type="dxa"/>
            <w:tcBorders>
              <w:top w:val="single" w:color="auto" w:sz="4" w:space="0"/>
              <w:left w:val="single" w:color="000000" w:sz="4" w:space="0"/>
              <w:bottom w:val="single" w:color="000000" w:sz="4" w:space="0"/>
              <w:right w:val="single" w:color="000000" w:sz="4" w:space="0"/>
            </w:tcBorders>
            <w:vAlign w:val="center"/>
          </w:tcPr>
          <w:p w14:paraId="5D021E41">
            <w:pPr>
              <w:spacing w:line="30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b/>
                <w:kern w:val="0"/>
                <w:sz w:val="20"/>
                <w:szCs w:val="20"/>
                <w:lang w:bidi="ar"/>
              </w:rPr>
              <w:t>项目</w:t>
            </w:r>
            <w:r>
              <w:rPr>
                <w:rFonts w:ascii="Times New Roman" w:hAnsi="Times New Roman" w:eastAsia="宋体" w:cs="Times New Roman"/>
                <w:b/>
                <w:kern w:val="0"/>
                <w:sz w:val="20"/>
                <w:szCs w:val="20"/>
                <w:lang w:bidi="ar"/>
              </w:rPr>
              <w:t>编码</w:t>
            </w:r>
          </w:p>
        </w:tc>
        <w:tc>
          <w:tcPr>
            <w:tcW w:w="2159" w:type="dxa"/>
            <w:tcBorders>
              <w:top w:val="single" w:color="auto" w:sz="4" w:space="0"/>
              <w:left w:val="single" w:color="000000" w:sz="4" w:space="0"/>
              <w:bottom w:val="single" w:color="000000" w:sz="4" w:space="0"/>
              <w:right w:val="single" w:color="000000" w:sz="4" w:space="0"/>
            </w:tcBorders>
            <w:vAlign w:val="center"/>
          </w:tcPr>
          <w:p w14:paraId="354F8B3D">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20"/>
                <w:szCs w:val="20"/>
                <w:lang w:bidi="ar"/>
              </w:rPr>
              <w:t>项目名称</w:t>
            </w:r>
          </w:p>
        </w:tc>
        <w:tc>
          <w:tcPr>
            <w:tcW w:w="3349" w:type="dxa"/>
            <w:tcBorders>
              <w:top w:val="single" w:color="auto" w:sz="4" w:space="0"/>
              <w:left w:val="single" w:color="000000" w:sz="4" w:space="0"/>
              <w:bottom w:val="single" w:color="000000" w:sz="4" w:space="0"/>
              <w:right w:val="single" w:color="000000" w:sz="4" w:space="0"/>
            </w:tcBorders>
            <w:vAlign w:val="center"/>
          </w:tcPr>
          <w:p w14:paraId="479D8504">
            <w:pPr>
              <w:spacing w:line="30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b/>
                <w:kern w:val="0"/>
                <w:sz w:val="20"/>
                <w:szCs w:val="20"/>
                <w:lang w:bidi="ar"/>
              </w:rPr>
              <w:t>服务产出</w:t>
            </w:r>
          </w:p>
        </w:tc>
        <w:tc>
          <w:tcPr>
            <w:tcW w:w="3000" w:type="dxa"/>
            <w:tcBorders>
              <w:top w:val="single" w:color="auto" w:sz="4" w:space="0"/>
              <w:left w:val="single" w:color="000000" w:sz="4" w:space="0"/>
              <w:bottom w:val="single" w:color="000000" w:sz="4" w:space="0"/>
              <w:right w:val="single" w:color="000000" w:sz="4" w:space="0"/>
            </w:tcBorders>
            <w:vAlign w:val="center"/>
          </w:tcPr>
          <w:p w14:paraId="0104CCD7">
            <w:pPr>
              <w:spacing w:line="300" w:lineRule="exact"/>
              <w:jc w:val="center"/>
              <w:textAlignment w:val="center"/>
              <w:rPr>
                <w:rFonts w:hint="eastAsia" w:ascii="Times New Roman" w:hAnsi="Times New Roman" w:eastAsia="宋体" w:cs="Times New Roman"/>
                <w:sz w:val="18"/>
                <w:szCs w:val="18"/>
              </w:rPr>
            </w:pPr>
            <w:r>
              <w:rPr>
                <w:rFonts w:hint="eastAsia" w:ascii="Times New Roman" w:hAnsi="Times New Roman" w:eastAsia="宋体" w:cs="Times New Roman"/>
                <w:b/>
                <w:kern w:val="0"/>
                <w:sz w:val="20"/>
                <w:szCs w:val="20"/>
                <w:lang w:bidi="ar"/>
              </w:rPr>
              <w:t>价格构成</w:t>
            </w:r>
          </w:p>
        </w:tc>
        <w:tc>
          <w:tcPr>
            <w:tcW w:w="709" w:type="dxa"/>
            <w:tcBorders>
              <w:top w:val="single" w:color="auto" w:sz="4" w:space="0"/>
              <w:left w:val="single" w:color="000000" w:sz="4" w:space="0"/>
              <w:bottom w:val="single" w:color="000000" w:sz="4" w:space="0"/>
              <w:right w:val="single" w:color="000000" w:sz="4" w:space="0"/>
            </w:tcBorders>
            <w:vAlign w:val="center"/>
          </w:tcPr>
          <w:p w14:paraId="3032F42D">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20"/>
                <w:szCs w:val="20"/>
                <w:lang w:bidi="ar"/>
              </w:rPr>
              <w:t>计价</w:t>
            </w:r>
            <w:r>
              <w:rPr>
                <w:rFonts w:ascii="Times New Roman" w:hAnsi="Times New Roman" w:eastAsia="宋体" w:cs="Times New Roman"/>
                <w:b/>
                <w:kern w:val="0"/>
                <w:sz w:val="20"/>
                <w:szCs w:val="20"/>
                <w:lang w:bidi="ar"/>
              </w:rPr>
              <w:br w:type="textWrapping"/>
            </w:r>
            <w:r>
              <w:rPr>
                <w:rFonts w:ascii="Times New Roman" w:hAnsi="Times New Roman" w:eastAsia="宋体" w:cs="Times New Roman"/>
                <w:b/>
                <w:kern w:val="0"/>
                <w:sz w:val="20"/>
                <w:szCs w:val="20"/>
                <w:lang w:bidi="ar"/>
              </w:rPr>
              <w:t>单位</w:t>
            </w:r>
          </w:p>
        </w:tc>
        <w:tc>
          <w:tcPr>
            <w:tcW w:w="1134" w:type="dxa"/>
            <w:tcBorders>
              <w:top w:val="single" w:color="auto" w:sz="4" w:space="0"/>
              <w:left w:val="single" w:color="000000" w:sz="4" w:space="0"/>
              <w:bottom w:val="single" w:color="000000" w:sz="4" w:space="0"/>
              <w:right w:val="single" w:color="000000" w:sz="4" w:space="0"/>
            </w:tcBorders>
            <w:vAlign w:val="center"/>
          </w:tcPr>
          <w:p w14:paraId="2DCE324C">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18"/>
                <w:szCs w:val="18"/>
                <w:lang w:bidi="ar"/>
              </w:rPr>
              <w:t>价格（元）</w:t>
            </w:r>
          </w:p>
        </w:tc>
        <w:tc>
          <w:tcPr>
            <w:tcW w:w="1921" w:type="dxa"/>
            <w:tcBorders>
              <w:top w:val="single" w:color="auto" w:sz="4" w:space="0"/>
              <w:left w:val="single" w:color="000000" w:sz="4" w:space="0"/>
              <w:bottom w:val="single" w:color="000000" w:sz="4" w:space="0"/>
              <w:right w:val="single" w:color="000000" w:sz="4" w:space="0"/>
            </w:tcBorders>
            <w:vAlign w:val="center"/>
          </w:tcPr>
          <w:p w14:paraId="5A6C6BAE">
            <w:pPr>
              <w:spacing w:line="30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b/>
                <w:kern w:val="0"/>
                <w:sz w:val="20"/>
                <w:szCs w:val="20"/>
                <w:lang w:bidi="ar"/>
              </w:rPr>
              <w:t>计价</w:t>
            </w:r>
            <w:r>
              <w:rPr>
                <w:rFonts w:ascii="Times New Roman" w:hAnsi="Times New Roman" w:eastAsia="宋体" w:cs="Times New Roman"/>
                <w:b/>
                <w:kern w:val="0"/>
                <w:sz w:val="20"/>
                <w:szCs w:val="20"/>
                <w:lang w:bidi="ar"/>
              </w:rPr>
              <w:t>说明</w:t>
            </w:r>
          </w:p>
        </w:tc>
      </w:tr>
      <w:tr w14:paraId="34301A28">
        <w:tblPrEx>
          <w:tblCellMar>
            <w:top w:w="15" w:type="dxa"/>
            <w:left w:w="15" w:type="dxa"/>
            <w:bottom w:w="15" w:type="dxa"/>
            <w:right w:w="15" w:type="dxa"/>
          </w:tblCellMar>
        </w:tblPrEx>
        <w:trPr>
          <w:trHeight w:val="50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1A90C07">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w:t>
            </w:r>
          </w:p>
        </w:tc>
        <w:tc>
          <w:tcPr>
            <w:tcW w:w="1503" w:type="dxa"/>
            <w:tcBorders>
              <w:top w:val="single" w:color="000000" w:sz="4" w:space="0"/>
              <w:left w:val="single" w:color="000000" w:sz="4" w:space="0"/>
              <w:bottom w:val="single" w:color="000000" w:sz="4" w:space="0"/>
              <w:right w:val="single" w:color="000000" w:sz="4" w:space="0"/>
            </w:tcBorders>
            <w:vAlign w:val="center"/>
          </w:tcPr>
          <w:p w14:paraId="6D3F3C3C">
            <w:pPr>
              <w:widowControl/>
              <w:jc w:val="center"/>
              <w:textAlignment w:val="center"/>
              <w:rPr>
                <w:rFonts w:ascii="Times New Roman" w:hAnsi="Times New Roman" w:eastAsia="宋体" w:cs="Times New Roman"/>
                <w:bCs/>
                <w:sz w:val="18"/>
                <w:szCs w:val="18"/>
              </w:rPr>
            </w:pPr>
            <w:r>
              <w:rPr>
                <w:rFonts w:hint="eastAsia" w:asciiTheme="minorEastAsia" w:hAnsiTheme="minorEastAsia"/>
                <w:color w:val="000000"/>
                <w:sz w:val="18"/>
                <w:szCs w:val="18"/>
              </w:rPr>
              <w:t>011102020010000</w:t>
            </w:r>
          </w:p>
        </w:tc>
        <w:tc>
          <w:tcPr>
            <w:tcW w:w="2159" w:type="dxa"/>
            <w:tcBorders>
              <w:top w:val="single" w:color="000000" w:sz="4" w:space="0"/>
              <w:left w:val="single" w:color="000000" w:sz="4" w:space="0"/>
              <w:bottom w:val="single" w:color="000000" w:sz="4" w:space="0"/>
              <w:right w:val="single" w:color="000000" w:sz="4" w:space="0"/>
            </w:tcBorders>
            <w:vAlign w:val="center"/>
          </w:tcPr>
          <w:p w14:paraId="2DF6C5E1">
            <w:pPr>
              <w:widowControl/>
              <w:jc w:val="center"/>
              <w:textAlignment w:val="center"/>
              <w:rPr>
                <w:rFonts w:ascii="Times New Roman" w:hAnsi="Times New Roman" w:eastAsia="宋体" w:cs="Times New Roman"/>
                <w:bCs/>
                <w:sz w:val="18"/>
                <w:szCs w:val="20"/>
              </w:rPr>
            </w:pPr>
            <w:r>
              <w:rPr>
                <w:rFonts w:hint="eastAsia"/>
                <w:color w:val="000000"/>
                <w:sz w:val="18"/>
                <w:szCs w:val="20"/>
              </w:rPr>
              <w:t>门诊诊查费（普通门诊）</w:t>
            </w:r>
          </w:p>
        </w:tc>
        <w:tc>
          <w:tcPr>
            <w:tcW w:w="3349" w:type="dxa"/>
            <w:tcBorders>
              <w:top w:val="single" w:color="000000" w:sz="4" w:space="0"/>
              <w:left w:val="single" w:color="000000" w:sz="4" w:space="0"/>
              <w:bottom w:val="single" w:color="000000" w:sz="4" w:space="0"/>
              <w:right w:val="single" w:color="000000" w:sz="4" w:space="0"/>
            </w:tcBorders>
            <w:vAlign w:val="center"/>
          </w:tcPr>
          <w:p w14:paraId="6F121AC8">
            <w:pPr>
              <w:spacing w:line="300" w:lineRule="exact"/>
              <w:textAlignment w:val="center"/>
              <w:rPr>
                <w:rFonts w:ascii="Times New Roman" w:hAnsi="Times New Roman" w:eastAsia="宋体" w:cs="Times New Roman"/>
                <w:sz w:val="18"/>
                <w:szCs w:val="18"/>
              </w:rPr>
            </w:pPr>
            <w:r>
              <w:rPr>
                <w:rFonts w:hint="eastAsia"/>
                <w:color w:val="000000"/>
                <w:sz w:val="18"/>
                <w:szCs w:val="18"/>
              </w:rPr>
              <w:t>指主治及以下医师提供技术劳务的门诊诊查服务，包含为患者提供从建档、了解病情和患者基本情况、阅读检查检验结果、分析诊断、制定诊疗方案或提出下一步诊断建议的医疗服务。</w:t>
            </w:r>
          </w:p>
        </w:tc>
        <w:tc>
          <w:tcPr>
            <w:tcW w:w="3000" w:type="dxa"/>
            <w:tcBorders>
              <w:top w:val="single" w:color="000000" w:sz="4" w:space="0"/>
              <w:left w:val="single" w:color="000000" w:sz="4" w:space="0"/>
              <w:bottom w:val="single" w:color="000000" w:sz="4" w:space="0"/>
              <w:right w:val="single" w:color="000000" w:sz="4" w:space="0"/>
            </w:tcBorders>
            <w:vAlign w:val="center"/>
          </w:tcPr>
          <w:p w14:paraId="249A66E4">
            <w:pPr>
              <w:spacing w:line="300" w:lineRule="exact"/>
              <w:rPr>
                <w:rFonts w:ascii="Times New Roman" w:hAnsi="Times New Roman" w:eastAsia="宋体" w:cs="Times New Roman"/>
                <w:sz w:val="18"/>
                <w:szCs w:val="18"/>
              </w:rPr>
            </w:pPr>
            <w:r>
              <w:rPr>
                <w:rFonts w:hint="eastAsia"/>
                <w:color w:val="000000"/>
                <w:sz w:val="18"/>
                <w:szCs w:val="18"/>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709" w:type="dxa"/>
            <w:tcBorders>
              <w:top w:val="single" w:color="000000" w:sz="4" w:space="0"/>
              <w:left w:val="single" w:color="000000" w:sz="4" w:space="0"/>
              <w:bottom w:val="single" w:color="000000" w:sz="4" w:space="0"/>
              <w:right w:val="single" w:color="000000" w:sz="4" w:space="0"/>
            </w:tcBorders>
            <w:vAlign w:val="center"/>
          </w:tcPr>
          <w:p w14:paraId="5269F299">
            <w:pPr>
              <w:spacing w:line="30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458CB325">
            <w:pPr>
              <w:spacing w:line="300" w:lineRule="exact"/>
              <w:jc w:val="center"/>
              <w:textAlignment w:val="center"/>
              <w:rPr>
                <w:rFonts w:ascii="Times New Roman" w:hAnsi="Times New Roman" w:eastAsia="宋体" w:cs="Times New Roman"/>
                <w:sz w:val="20"/>
                <w:szCs w:val="20"/>
              </w:rPr>
            </w:pPr>
            <w:r>
              <w:rPr>
                <w:rFonts w:hint="eastAsia" w:asciiTheme="minorEastAsia" w:hAnsiTheme="minorEastAsia"/>
                <w:sz w:val="18"/>
                <w:szCs w:val="18"/>
              </w:rPr>
              <w:t>10</w:t>
            </w:r>
          </w:p>
        </w:tc>
        <w:tc>
          <w:tcPr>
            <w:tcW w:w="1921" w:type="dxa"/>
            <w:tcBorders>
              <w:top w:val="single" w:color="000000" w:sz="4" w:space="0"/>
              <w:left w:val="single" w:color="000000" w:sz="4" w:space="0"/>
              <w:bottom w:val="single" w:color="000000" w:sz="4" w:space="0"/>
              <w:right w:val="single" w:color="000000" w:sz="4" w:space="0"/>
            </w:tcBorders>
            <w:vAlign w:val="center"/>
          </w:tcPr>
          <w:p w14:paraId="41C16AEF">
            <w:pPr>
              <w:spacing w:line="300" w:lineRule="exact"/>
              <w:jc w:val="center"/>
              <w:rPr>
                <w:rFonts w:ascii="Times New Roman" w:hAnsi="Times New Roman" w:eastAsia="宋体" w:cs="Times New Roman"/>
                <w:sz w:val="18"/>
                <w:szCs w:val="18"/>
              </w:rPr>
            </w:pPr>
          </w:p>
        </w:tc>
      </w:tr>
      <w:tr w14:paraId="6FE4CA41">
        <w:tblPrEx>
          <w:tblCellMar>
            <w:top w:w="15" w:type="dxa"/>
            <w:left w:w="15" w:type="dxa"/>
            <w:bottom w:w="15" w:type="dxa"/>
            <w:right w:w="15" w:type="dxa"/>
          </w:tblCellMar>
        </w:tblPrEx>
        <w:trPr>
          <w:trHeight w:val="63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34684760">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w:t>
            </w:r>
          </w:p>
        </w:tc>
        <w:tc>
          <w:tcPr>
            <w:tcW w:w="1503" w:type="dxa"/>
            <w:tcBorders>
              <w:top w:val="single" w:color="000000" w:sz="4" w:space="0"/>
              <w:left w:val="single" w:color="000000" w:sz="4" w:space="0"/>
              <w:bottom w:val="single" w:color="000000" w:sz="4" w:space="0"/>
              <w:right w:val="single" w:color="000000" w:sz="4" w:space="0"/>
            </w:tcBorders>
            <w:vAlign w:val="center"/>
          </w:tcPr>
          <w:p w14:paraId="1F86F55C">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011102020010001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177F88D7">
            <w:pPr>
              <w:widowControl/>
              <w:jc w:val="center"/>
              <w:textAlignment w:val="center"/>
              <w:rPr>
                <w:rFonts w:ascii="Times New Roman" w:hAnsi="Times New Roman" w:eastAsia="宋体" w:cs="Times New Roman"/>
                <w:sz w:val="18"/>
                <w:szCs w:val="20"/>
              </w:rPr>
            </w:pPr>
            <w:r>
              <w:rPr>
                <w:rFonts w:hint="eastAsia"/>
                <w:color w:val="000000"/>
                <w:sz w:val="18"/>
                <w:szCs w:val="20"/>
              </w:rPr>
              <w:t>门诊诊查费（普通门诊）-副主任医师（加收）</w:t>
            </w:r>
          </w:p>
        </w:tc>
        <w:tc>
          <w:tcPr>
            <w:tcW w:w="3349" w:type="dxa"/>
            <w:tcBorders>
              <w:top w:val="single" w:color="000000" w:sz="4" w:space="0"/>
              <w:left w:val="single" w:color="000000" w:sz="4" w:space="0"/>
              <w:bottom w:val="single" w:color="000000" w:sz="4" w:space="0"/>
              <w:right w:val="single" w:color="000000" w:sz="4" w:space="0"/>
            </w:tcBorders>
            <w:vAlign w:val="center"/>
          </w:tcPr>
          <w:p w14:paraId="12B15F59">
            <w:pPr>
              <w:spacing w:line="300" w:lineRule="exact"/>
              <w:rPr>
                <w:rFonts w:ascii="Times New Roman" w:hAnsi="Times New Roman" w:eastAsia="宋体" w:cs="Times New Roman"/>
                <w:sz w:val="18"/>
                <w:szCs w:val="18"/>
              </w:rPr>
            </w:pPr>
            <w:r>
              <w:rPr>
                <w:rFonts w:hint="eastAsia"/>
                <w:color w:val="000000"/>
                <w:sz w:val="18"/>
                <w:szCs w:val="18"/>
              </w:rPr>
              <w:t>　</w:t>
            </w:r>
          </w:p>
        </w:tc>
        <w:tc>
          <w:tcPr>
            <w:tcW w:w="3000" w:type="dxa"/>
            <w:tcBorders>
              <w:top w:val="single" w:color="000000" w:sz="4" w:space="0"/>
              <w:left w:val="single" w:color="000000" w:sz="4" w:space="0"/>
              <w:bottom w:val="single" w:color="000000" w:sz="4" w:space="0"/>
              <w:right w:val="single" w:color="000000" w:sz="4" w:space="0"/>
            </w:tcBorders>
            <w:vAlign w:val="center"/>
          </w:tcPr>
          <w:p w14:paraId="39A3987F">
            <w:pPr>
              <w:spacing w:line="300" w:lineRule="exact"/>
              <w:rPr>
                <w:rFonts w:ascii="Times New Roman" w:hAnsi="Times New Roman" w:eastAsia="宋体" w:cs="Times New Roman"/>
                <w:sz w:val="18"/>
                <w:szCs w:val="18"/>
              </w:rPr>
            </w:pPr>
            <w:r>
              <w:rPr>
                <w:rFonts w:hint="eastAsia"/>
                <w:color w:val="000000"/>
                <w:sz w:val="18"/>
                <w:szCs w:val="18"/>
              </w:rPr>
              <w:t>　</w:t>
            </w:r>
          </w:p>
        </w:tc>
        <w:tc>
          <w:tcPr>
            <w:tcW w:w="709" w:type="dxa"/>
            <w:tcBorders>
              <w:top w:val="single" w:color="000000" w:sz="4" w:space="0"/>
              <w:left w:val="single" w:color="000000" w:sz="4" w:space="0"/>
              <w:bottom w:val="single" w:color="000000" w:sz="4" w:space="0"/>
              <w:right w:val="single" w:color="000000" w:sz="4" w:space="0"/>
            </w:tcBorders>
            <w:vAlign w:val="center"/>
          </w:tcPr>
          <w:p w14:paraId="541E1EB2">
            <w:pPr>
              <w:spacing w:line="30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228C7559">
            <w:pPr>
              <w:spacing w:line="300" w:lineRule="exact"/>
              <w:jc w:val="center"/>
              <w:textAlignment w:val="center"/>
              <w:rPr>
                <w:rFonts w:ascii="Times New Roman" w:hAnsi="Times New Roman" w:eastAsia="宋体" w:cs="Times New Roman"/>
                <w:sz w:val="18"/>
                <w:szCs w:val="18"/>
              </w:rPr>
            </w:pPr>
            <w:r>
              <w:rPr>
                <w:rFonts w:hint="eastAsia" w:asciiTheme="minorEastAsia" w:hAnsiTheme="minorEastAsia"/>
                <w:sz w:val="18"/>
                <w:szCs w:val="18"/>
              </w:rPr>
              <w:t>11</w:t>
            </w:r>
          </w:p>
        </w:tc>
        <w:tc>
          <w:tcPr>
            <w:tcW w:w="1921" w:type="dxa"/>
            <w:tcBorders>
              <w:top w:val="single" w:color="000000" w:sz="4" w:space="0"/>
              <w:left w:val="single" w:color="000000" w:sz="4" w:space="0"/>
              <w:bottom w:val="single" w:color="000000" w:sz="4" w:space="0"/>
              <w:right w:val="single" w:color="000000" w:sz="4" w:space="0"/>
            </w:tcBorders>
            <w:vAlign w:val="center"/>
          </w:tcPr>
          <w:p w14:paraId="017E9347">
            <w:pPr>
              <w:spacing w:line="300" w:lineRule="exact"/>
              <w:jc w:val="center"/>
              <w:textAlignment w:val="center"/>
              <w:rPr>
                <w:rFonts w:ascii="Times New Roman" w:hAnsi="Times New Roman" w:eastAsia="宋体" w:cs="Times New Roman"/>
                <w:sz w:val="18"/>
                <w:szCs w:val="18"/>
              </w:rPr>
            </w:pPr>
          </w:p>
        </w:tc>
      </w:tr>
      <w:tr w14:paraId="704D0697">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37301A0C">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w:t>
            </w:r>
          </w:p>
        </w:tc>
        <w:tc>
          <w:tcPr>
            <w:tcW w:w="1503" w:type="dxa"/>
            <w:tcBorders>
              <w:top w:val="single" w:color="000000" w:sz="4" w:space="0"/>
              <w:left w:val="single" w:color="000000" w:sz="4" w:space="0"/>
              <w:bottom w:val="single" w:color="000000" w:sz="4" w:space="0"/>
              <w:right w:val="single" w:color="000000" w:sz="4" w:space="0"/>
            </w:tcBorders>
            <w:vAlign w:val="center"/>
          </w:tcPr>
          <w:p w14:paraId="4B641C1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011102020010002</w:t>
            </w:r>
          </w:p>
        </w:tc>
        <w:tc>
          <w:tcPr>
            <w:tcW w:w="2159" w:type="dxa"/>
            <w:tcBorders>
              <w:top w:val="single" w:color="000000" w:sz="4" w:space="0"/>
              <w:left w:val="single" w:color="000000" w:sz="4" w:space="0"/>
              <w:bottom w:val="single" w:color="000000" w:sz="4" w:space="0"/>
              <w:right w:val="single" w:color="000000" w:sz="4" w:space="0"/>
            </w:tcBorders>
            <w:vAlign w:val="center"/>
          </w:tcPr>
          <w:p w14:paraId="5A96A779">
            <w:pPr>
              <w:widowControl/>
              <w:jc w:val="center"/>
              <w:textAlignment w:val="center"/>
              <w:rPr>
                <w:rFonts w:ascii="Times New Roman" w:hAnsi="Times New Roman" w:eastAsia="宋体" w:cs="Times New Roman"/>
                <w:sz w:val="18"/>
                <w:szCs w:val="20"/>
              </w:rPr>
            </w:pPr>
            <w:r>
              <w:rPr>
                <w:rFonts w:hint="eastAsia"/>
                <w:color w:val="000000"/>
                <w:sz w:val="18"/>
                <w:szCs w:val="20"/>
              </w:rPr>
              <w:t>门诊诊查费（普通门诊）-主任医师（加收）</w:t>
            </w:r>
          </w:p>
        </w:tc>
        <w:tc>
          <w:tcPr>
            <w:tcW w:w="3349" w:type="dxa"/>
            <w:tcBorders>
              <w:top w:val="single" w:color="000000" w:sz="4" w:space="0"/>
              <w:left w:val="single" w:color="000000" w:sz="4" w:space="0"/>
              <w:bottom w:val="single" w:color="000000" w:sz="4" w:space="0"/>
              <w:right w:val="single" w:color="000000" w:sz="4" w:space="0"/>
            </w:tcBorders>
            <w:vAlign w:val="center"/>
          </w:tcPr>
          <w:p w14:paraId="60A3B63B">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3000" w:type="dxa"/>
            <w:tcBorders>
              <w:top w:val="single" w:color="000000" w:sz="4" w:space="0"/>
              <w:left w:val="single" w:color="000000" w:sz="4" w:space="0"/>
              <w:bottom w:val="single" w:color="000000" w:sz="4" w:space="0"/>
              <w:right w:val="single" w:color="000000" w:sz="4" w:space="0"/>
            </w:tcBorders>
            <w:vAlign w:val="center"/>
          </w:tcPr>
          <w:p w14:paraId="0392D725">
            <w:pPr>
              <w:spacing w:line="300" w:lineRule="exact"/>
              <w:rPr>
                <w:rFonts w:ascii="Times New Roman" w:hAnsi="Times New Roman" w:eastAsia="宋体" w:cs="Times New Roman"/>
                <w:sz w:val="18"/>
                <w:szCs w:val="18"/>
              </w:rPr>
            </w:pPr>
            <w:r>
              <w:rPr>
                <w:rFonts w:hint="eastAsia"/>
                <w:color w:val="000000"/>
                <w:sz w:val="18"/>
                <w:szCs w:val="18"/>
              </w:rPr>
              <w:t>　</w:t>
            </w:r>
          </w:p>
        </w:tc>
        <w:tc>
          <w:tcPr>
            <w:tcW w:w="709" w:type="dxa"/>
            <w:tcBorders>
              <w:top w:val="single" w:color="000000" w:sz="4" w:space="0"/>
              <w:left w:val="single" w:color="000000" w:sz="4" w:space="0"/>
              <w:bottom w:val="single" w:color="000000" w:sz="4" w:space="0"/>
              <w:right w:val="single" w:color="000000" w:sz="4" w:space="0"/>
            </w:tcBorders>
            <w:vAlign w:val="center"/>
          </w:tcPr>
          <w:p w14:paraId="33545486">
            <w:pPr>
              <w:spacing w:line="30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453B675B">
            <w:pPr>
              <w:spacing w:line="300" w:lineRule="exact"/>
              <w:jc w:val="center"/>
              <w:textAlignment w:val="center"/>
              <w:rPr>
                <w:rFonts w:ascii="Times New Roman" w:hAnsi="Times New Roman" w:eastAsia="宋体" w:cs="Times New Roman"/>
                <w:sz w:val="18"/>
                <w:szCs w:val="18"/>
              </w:rPr>
            </w:pPr>
            <w:r>
              <w:rPr>
                <w:rFonts w:hint="eastAsia" w:asciiTheme="minorEastAsia" w:hAnsiTheme="minorEastAsia"/>
                <w:sz w:val="18"/>
                <w:szCs w:val="18"/>
              </w:rPr>
              <w:t>22</w:t>
            </w:r>
          </w:p>
        </w:tc>
        <w:tc>
          <w:tcPr>
            <w:tcW w:w="1921" w:type="dxa"/>
            <w:tcBorders>
              <w:top w:val="single" w:color="000000" w:sz="4" w:space="0"/>
              <w:left w:val="single" w:color="000000" w:sz="4" w:space="0"/>
              <w:bottom w:val="single" w:color="000000" w:sz="4" w:space="0"/>
              <w:right w:val="single" w:color="000000" w:sz="4" w:space="0"/>
            </w:tcBorders>
            <w:vAlign w:val="center"/>
          </w:tcPr>
          <w:p w14:paraId="12F8DD43">
            <w:pPr>
              <w:spacing w:line="300" w:lineRule="exact"/>
              <w:jc w:val="center"/>
              <w:textAlignment w:val="center"/>
              <w:rPr>
                <w:rFonts w:ascii="Times New Roman" w:hAnsi="Times New Roman" w:eastAsia="宋体" w:cs="Times New Roman"/>
                <w:sz w:val="18"/>
                <w:szCs w:val="18"/>
              </w:rPr>
            </w:pPr>
          </w:p>
        </w:tc>
      </w:tr>
      <w:tr w14:paraId="4E6F04A8">
        <w:tblPrEx>
          <w:tblCellMar>
            <w:top w:w="15" w:type="dxa"/>
            <w:left w:w="15" w:type="dxa"/>
            <w:bottom w:w="15" w:type="dxa"/>
            <w:right w:w="15" w:type="dxa"/>
          </w:tblCellMar>
        </w:tblPrEx>
        <w:trPr>
          <w:trHeight w:val="61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5602B1FC">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w:t>
            </w:r>
          </w:p>
        </w:tc>
        <w:tc>
          <w:tcPr>
            <w:tcW w:w="1503" w:type="dxa"/>
            <w:tcBorders>
              <w:top w:val="single" w:color="000000" w:sz="4" w:space="0"/>
              <w:left w:val="single" w:color="000000" w:sz="4" w:space="0"/>
              <w:bottom w:val="single" w:color="000000" w:sz="4" w:space="0"/>
              <w:right w:val="single" w:color="000000" w:sz="4" w:space="0"/>
            </w:tcBorders>
            <w:vAlign w:val="center"/>
          </w:tcPr>
          <w:p w14:paraId="4072F66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011102020030000</w:t>
            </w:r>
          </w:p>
        </w:tc>
        <w:tc>
          <w:tcPr>
            <w:tcW w:w="2159" w:type="dxa"/>
            <w:tcBorders>
              <w:top w:val="single" w:color="000000" w:sz="4" w:space="0"/>
              <w:left w:val="single" w:color="000000" w:sz="4" w:space="0"/>
              <w:bottom w:val="single" w:color="000000" w:sz="4" w:space="0"/>
              <w:right w:val="single" w:color="000000" w:sz="4" w:space="0"/>
            </w:tcBorders>
            <w:vAlign w:val="center"/>
          </w:tcPr>
          <w:p w14:paraId="156294F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门诊诊查费（药学门诊）</w:t>
            </w:r>
          </w:p>
        </w:tc>
        <w:tc>
          <w:tcPr>
            <w:tcW w:w="3349" w:type="dxa"/>
            <w:tcBorders>
              <w:top w:val="single" w:color="000000" w:sz="4" w:space="0"/>
              <w:left w:val="single" w:color="000000" w:sz="4" w:space="0"/>
              <w:bottom w:val="single" w:color="000000" w:sz="4" w:space="0"/>
              <w:right w:val="single" w:color="000000" w:sz="4" w:space="0"/>
            </w:tcBorders>
            <w:vAlign w:val="center"/>
          </w:tcPr>
          <w:p w14:paraId="01F8DA1D">
            <w:pPr>
              <w:spacing w:line="300" w:lineRule="exact"/>
              <w:textAlignment w:val="center"/>
              <w:rPr>
                <w:rFonts w:ascii="Times New Roman" w:hAnsi="Times New Roman" w:eastAsia="宋体" w:cs="Times New Roman"/>
                <w:sz w:val="18"/>
                <w:szCs w:val="18"/>
              </w:rPr>
            </w:pPr>
            <w:r>
              <w:rPr>
                <w:rFonts w:hint="eastAsia"/>
                <w:color w:val="000000"/>
                <w:sz w:val="18"/>
                <w:szCs w:val="18"/>
              </w:rPr>
              <w:t>指卫生主管部门认定具有药学门诊资质的临床药师，提供技术劳务的门诊药学</w:t>
            </w:r>
            <w:r>
              <w:rPr>
                <w:rFonts w:ascii="Times New Roman" w:hAnsi="Times New Roman" w:cs="Times New Roman"/>
                <w:color w:val="000000"/>
                <w:sz w:val="18"/>
                <w:szCs w:val="18"/>
              </w:rPr>
              <w:t>/</w:t>
            </w:r>
            <w:r>
              <w:rPr>
                <w:rFonts w:hint="eastAsia"/>
                <w:color w:val="000000"/>
                <w:sz w:val="18"/>
                <w:szCs w:val="18"/>
              </w:rPr>
              <w:t>中药学服务，包含为患者提供从药学</w:t>
            </w:r>
            <w:r>
              <w:rPr>
                <w:rFonts w:ascii="Times New Roman" w:hAnsi="Times New Roman" w:cs="Times New Roman"/>
                <w:color w:val="000000"/>
                <w:sz w:val="18"/>
                <w:szCs w:val="18"/>
              </w:rPr>
              <w:t>/</w:t>
            </w:r>
            <w:r>
              <w:rPr>
                <w:rFonts w:hint="eastAsia"/>
                <w:color w:val="000000"/>
                <w:sz w:val="18"/>
                <w:szCs w:val="18"/>
              </w:rPr>
              <w:t>中药学咨询到用药指导，制定用药方案的药学服务。</w:t>
            </w:r>
          </w:p>
        </w:tc>
        <w:tc>
          <w:tcPr>
            <w:tcW w:w="3000" w:type="dxa"/>
            <w:tcBorders>
              <w:top w:val="single" w:color="000000" w:sz="4" w:space="0"/>
              <w:left w:val="single" w:color="000000" w:sz="4" w:space="0"/>
              <w:bottom w:val="single" w:color="000000" w:sz="4" w:space="0"/>
              <w:right w:val="single" w:color="000000" w:sz="4" w:space="0"/>
            </w:tcBorders>
            <w:vAlign w:val="center"/>
          </w:tcPr>
          <w:p w14:paraId="42D447FA">
            <w:pPr>
              <w:spacing w:line="300" w:lineRule="exact"/>
              <w:rPr>
                <w:rFonts w:ascii="Times New Roman" w:hAnsi="Times New Roman" w:eastAsia="宋体" w:cs="Times New Roman"/>
                <w:sz w:val="18"/>
                <w:szCs w:val="18"/>
              </w:rPr>
            </w:pPr>
            <w:r>
              <w:rPr>
                <w:rFonts w:hint="eastAsia"/>
                <w:color w:val="000000"/>
                <w:sz w:val="18"/>
                <w:szCs w:val="18"/>
              </w:rPr>
              <w:t>所定价格涵盖核实信息、药学咨询、评估用药情况、开展药学指导、制定用药方案、干预或提出药物重整建议、建立药历等所需的人力资源和基本物质资源消耗。</w:t>
            </w:r>
          </w:p>
        </w:tc>
        <w:tc>
          <w:tcPr>
            <w:tcW w:w="709" w:type="dxa"/>
            <w:tcBorders>
              <w:top w:val="single" w:color="000000" w:sz="4" w:space="0"/>
              <w:left w:val="single" w:color="000000" w:sz="4" w:space="0"/>
              <w:bottom w:val="single" w:color="000000" w:sz="4" w:space="0"/>
              <w:right w:val="single" w:color="000000" w:sz="4" w:space="0"/>
            </w:tcBorders>
            <w:vAlign w:val="center"/>
          </w:tcPr>
          <w:p w14:paraId="64DA1990">
            <w:pPr>
              <w:spacing w:line="300" w:lineRule="exact"/>
              <w:jc w:val="center"/>
              <w:textAlignment w:val="center"/>
              <w:rPr>
                <w:rFonts w:ascii="Times New Roman" w:hAnsi="Times New Roman" w:eastAsia="宋体" w:cs="Times New Roman"/>
                <w:sz w:val="18"/>
                <w:szCs w:val="18"/>
              </w:rPr>
            </w:pPr>
            <w:r>
              <w:rPr>
                <w:rFonts w:hint="eastAsia"/>
                <w:color w:val="000000"/>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1E138EB1">
            <w:pPr>
              <w:spacing w:line="300" w:lineRule="exact"/>
              <w:jc w:val="center"/>
              <w:textAlignment w:val="center"/>
              <w:rPr>
                <w:rFonts w:ascii="Times New Roman" w:hAnsi="Times New Roman" w:eastAsia="宋体" w:cs="Times New Roman"/>
                <w:sz w:val="18"/>
                <w:szCs w:val="18"/>
              </w:rPr>
            </w:pPr>
            <w:r>
              <w:rPr>
                <w:rFonts w:hint="eastAsia" w:asciiTheme="minorEastAsia" w:hAnsiTheme="minorEastAsia"/>
                <w:sz w:val="18"/>
                <w:szCs w:val="18"/>
              </w:rPr>
              <w:t>10</w:t>
            </w:r>
          </w:p>
        </w:tc>
        <w:tc>
          <w:tcPr>
            <w:tcW w:w="1921" w:type="dxa"/>
            <w:tcBorders>
              <w:top w:val="single" w:color="000000" w:sz="4" w:space="0"/>
              <w:left w:val="single" w:color="000000" w:sz="4" w:space="0"/>
              <w:bottom w:val="single" w:color="000000" w:sz="4" w:space="0"/>
              <w:right w:val="single" w:color="000000" w:sz="4" w:space="0"/>
            </w:tcBorders>
            <w:vAlign w:val="center"/>
          </w:tcPr>
          <w:p w14:paraId="6F55ECEC">
            <w:pPr>
              <w:spacing w:line="300" w:lineRule="exact"/>
              <w:textAlignment w:val="center"/>
              <w:rPr>
                <w:rFonts w:ascii="Times New Roman" w:hAnsi="Times New Roman" w:eastAsia="宋体" w:cs="Times New Roman"/>
                <w:sz w:val="18"/>
                <w:szCs w:val="18"/>
              </w:rPr>
            </w:pPr>
            <w:r>
              <w:rPr>
                <w:rFonts w:hint="eastAsia"/>
                <w:color w:val="000000"/>
                <w:sz w:val="18"/>
                <w:szCs w:val="18"/>
              </w:rPr>
              <w:t>本项目的药学服务涵盖西药、中药及民族药。</w:t>
            </w:r>
          </w:p>
        </w:tc>
      </w:tr>
      <w:tr w14:paraId="439A8DA5">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41282A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w:t>
            </w:r>
          </w:p>
        </w:tc>
        <w:tc>
          <w:tcPr>
            <w:tcW w:w="1503" w:type="dxa"/>
            <w:tcBorders>
              <w:top w:val="single" w:color="000000" w:sz="4" w:space="0"/>
              <w:left w:val="single" w:color="000000" w:sz="4" w:space="0"/>
              <w:bottom w:val="single" w:color="000000" w:sz="4" w:space="0"/>
              <w:right w:val="single" w:color="000000" w:sz="4" w:space="0"/>
            </w:tcBorders>
            <w:vAlign w:val="center"/>
          </w:tcPr>
          <w:p w14:paraId="252B813C">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011102020030001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1109AD9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门诊诊查费（药学门诊）-副主任（中）药师（加收）</w:t>
            </w:r>
          </w:p>
        </w:tc>
        <w:tc>
          <w:tcPr>
            <w:tcW w:w="3349" w:type="dxa"/>
            <w:tcBorders>
              <w:top w:val="single" w:color="000000" w:sz="4" w:space="0"/>
              <w:left w:val="single" w:color="000000" w:sz="4" w:space="0"/>
              <w:bottom w:val="single" w:color="000000" w:sz="4" w:space="0"/>
              <w:right w:val="single" w:color="000000" w:sz="4" w:space="0"/>
            </w:tcBorders>
            <w:vAlign w:val="center"/>
          </w:tcPr>
          <w:p w14:paraId="3B556F0B">
            <w:pPr>
              <w:spacing w:line="300" w:lineRule="exact"/>
              <w:jc w:val="center"/>
              <w:rPr>
                <w:rFonts w:ascii="Times New Roman" w:hAnsi="Times New Roman" w:eastAsia="宋体" w:cs="Times New Roman"/>
                <w:sz w:val="18"/>
                <w:szCs w:val="18"/>
              </w:rPr>
            </w:pPr>
          </w:p>
        </w:tc>
        <w:tc>
          <w:tcPr>
            <w:tcW w:w="3000" w:type="dxa"/>
            <w:tcBorders>
              <w:top w:val="single" w:color="000000" w:sz="4" w:space="0"/>
              <w:left w:val="single" w:color="000000" w:sz="4" w:space="0"/>
              <w:bottom w:val="single" w:color="000000" w:sz="4" w:space="0"/>
              <w:right w:val="single" w:color="000000" w:sz="4" w:space="0"/>
            </w:tcBorders>
            <w:vAlign w:val="center"/>
          </w:tcPr>
          <w:p w14:paraId="5791D621">
            <w:pPr>
              <w:spacing w:line="300" w:lineRule="exact"/>
              <w:jc w:val="center"/>
              <w:rPr>
                <w:rFonts w:ascii="Times New Roman" w:hAnsi="Times New Roman" w:eastAsia="宋体" w:cs="Times New Roman"/>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0D0A7BA">
            <w:pPr>
              <w:spacing w:line="300" w:lineRule="exact"/>
              <w:jc w:val="center"/>
              <w:textAlignment w:val="center"/>
              <w:rPr>
                <w:rFonts w:ascii="Times New Roman" w:hAnsi="Times New Roman" w:eastAsia="宋体" w:cs="Times New Roman"/>
                <w:sz w:val="18"/>
                <w:szCs w:val="18"/>
              </w:rPr>
            </w:pPr>
            <w:r>
              <w:rPr>
                <w:rFonts w:hint="eastAsia"/>
                <w:color w:val="000000"/>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2FBF4816">
            <w:pPr>
              <w:spacing w:line="300" w:lineRule="exact"/>
              <w:jc w:val="center"/>
              <w:textAlignment w:val="center"/>
              <w:rPr>
                <w:rFonts w:ascii="Times New Roman" w:hAnsi="Times New Roman" w:eastAsia="宋体" w:cs="Times New Roman"/>
                <w:sz w:val="18"/>
                <w:szCs w:val="18"/>
              </w:rPr>
            </w:pPr>
            <w:r>
              <w:rPr>
                <w:rFonts w:hint="eastAsia" w:asciiTheme="minorEastAsia" w:hAnsiTheme="minorEastAsia"/>
                <w:sz w:val="18"/>
                <w:szCs w:val="18"/>
              </w:rPr>
              <w:t>21</w:t>
            </w:r>
          </w:p>
        </w:tc>
        <w:tc>
          <w:tcPr>
            <w:tcW w:w="1921" w:type="dxa"/>
            <w:tcBorders>
              <w:top w:val="single" w:color="000000" w:sz="4" w:space="0"/>
              <w:left w:val="single" w:color="000000" w:sz="4" w:space="0"/>
              <w:bottom w:val="single" w:color="000000" w:sz="4" w:space="0"/>
              <w:right w:val="single" w:color="000000" w:sz="4" w:space="0"/>
            </w:tcBorders>
            <w:vAlign w:val="center"/>
          </w:tcPr>
          <w:p w14:paraId="583D52B3">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r>
      <w:tr w14:paraId="32C3A001">
        <w:tblPrEx>
          <w:tblCellMar>
            <w:top w:w="15" w:type="dxa"/>
            <w:left w:w="15" w:type="dxa"/>
            <w:bottom w:w="15" w:type="dxa"/>
            <w:right w:w="15" w:type="dxa"/>
          </w:tblCellMar>
        </w:tblPrEx>
        <w:trPr>
          <w:trHeight w:val="9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B38CD02">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6</w:t>
            </w:r>
          </w:p>
        </w:tc>
        <w:tc>
          <w:tcPr>
            <w:tcW w:w="1503" w:type="dxa"/>
            <w:tcBorders>
              <w:top w:val="single" w:color="000000" w:sz="4" w:space="0"/>
              <w:left w:val="single" w:color="000000" w:sz="4" w:space="0"/>
              <w:bottom w:val="single" w:color="000000" w:sz="4" w:space="0"/>
              <w:right w:val="single" w:color="000000" w:sz="4" w:space="0"/>
            </w:tcBorders>
            <w:vAlign w:val="center"/>
          </w:tcPr>
          <w:p w14:paraId="6D1D85F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011102020030002</w:t>
            </w:r>
          </w:p>
        </w:tc>
        <w:tc>
          <w:tcPr>
            <w:tcW w:w="2159" w:type="dxa"/>
            <w:tcBorders>
              <w:top w:val="single" w:color="000000" w:sz="4" w:space="0"/>
              <w:left w:val="single" w:color="000000" w:sz="4" w:space="0"/>
              <w:bottom w:val="single" w:color="000000" w:sz="4" w:space="0"/>
              <w:right w:val="single" w:color="000000" w:sz="4" w:space="0"/>
            </w:tcBorders>
            <w:vAlign w:val="center"/>
          </w:tcPr>
          <w:p w14:paraId="20A83B94">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门诊诊查费（药学门诊）-主任（中）药师（加收）</w:t>
            </w:r>
          </w:p>
        </w:tc>
        <w:tc>
          <w:tcPr>
            <w:tcW w:w="3349" w:type="dxa"/>
            <w:tcBorders>
              <w:top w:val="single" w:color="000000" w:sz="4" w:space="0"/>
              <w:left w:val="single" w:color="000000" w:sz="4" w:space="0"/>
              <w:bottom w:val="single" w:color="000000" w:sz="4" w:space="0"/>
              <w:right w:val="single" w:color="000000" w:sz="4" w:space="0"/>
            </w:tcBorders>
            <w:vAlign w:val="center"/>
          </w:tcPr>
          <w:p w14:paraId="71026C1D">
            <w:pPr>
              <w:spacing w:line="300" w:lineRule="exact"/>
              <w:jc w:val="center"/>
              <w:textAlignment w:val="center"/>
              <w:rPr>
                <w:rFonts w:ascii="Times New Roman" w:hAnsi="Times New Roman" w:eastAsia="宋体" w:cs="Times New Roman"/>
                <w:sz w:val="18"/>
                <w:szCs w:val="18"/>
              </w:rPr>
            </w:pPr>
          </w:p>
        </w:tc>
        <w:tc>
          <w:tcPr>
            <w:tcW w:w="3000" w:type="dxa"/>
            <w:tcBorders>
              <w:top w:val="single" w:color="000000" w:sz="4" w:space="0"/>
              <w:left w:val="single" w:color="000000" w:sz="4" w:space="0"/>
              <w:bottom w:val="single" w:color="000000" w:sz="4" w:space="0"/>
              <w:right w:val="single" w:color="000000" w:sz="4" w:space="0"/>
            </w:tcBorders>
            <w:vAlign w:val="center"/>
          </w:tcPr>
          <w:p w14:paraId="04FA7C17">
            <w:pPr>
              <w:spacing w:line="300" w:lineRule="exact"/>
              <w:jc w:val="center"/>
              <w:rPr>
                <w:rFonts w:ascii="Times New Roman" w:hAnsi="Times New Roman" w:eastAsia="宋体" w:cs="Times New Roman"/>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8773308">
            <w:pPr>
              <w:spacing w:line="300" w:lineRule="exact"/>
              <w:jc w:val="center"/>
              <w:textAlignment w:val="center"/>
              <w:rPr>
                <w:rFonts w:ascii="Times New Roman" w:hAnsi="Times New Roman" w:eastAsia="宋体" w:cs="Times New Roman"/>
                <w:sz w:val="18"/>
                <w:szCs w:val="18"/>
              </w:rPr>
            </w:pPr>
            <w:r>
              <w:rPr>
                <w:rFonts w:hint="eastAsia"/>
                <w:color w:val="000000"/>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2FED87FC">
            <w:pPr>
              <w:spacing w:line="300" w:lineRule="exact"/>
              <w:jc w:val="center"/>
              <w:textAlignment w:val="center"/>
              <w:rPr>
                <w:rFonts w:ascii="Times New Roman" w:hAnsi="Times New Roman" w:eastAsia="宋体" w:cs="Times New Roman"/>
                <w:sz w:val="18"/>
                <w:szCs w:val="18"/>
              </w:rPr>
            </w:pPr>
            <w:r>
              <w:rPr>
                <w:rFonts w:hint="eastAsia" w:asciiTheme="minorEastAsia" w:hAnsiTheme="minorEastAsia"/>
                <w:sz w:val="18"/>
                <w:szCs w:val="18"/>
              </w:rPr>
              <w:t>32</w:t>
            </w:r>
          </w:p>
        </w:tc>
        <w:tc>
          <w:tcPr>
            <w:tcW w:w="1921" w:type="dxa"/>
            <w:tcBorders>
              <w:top w:val="single" w:color="000000" w:sz="4" w:space="0"/>
              <w:left w:val="single" w:color="000000" w:sz="4" w:space="0"/>
              <w:bottom w:val="single" w:color="000000" w:sz="4" w:space="0"/>
              <w:right w:val="single" w:color="000000" w:sz="4" w:space="0"/>
            </w:tcBorders>
            <w:vAlign w:val="center"/>
          </w:tcPr>
          <w:p w14:paraId="46868C5D">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r>
      <w:tr w14:paraId="16784C26">
        <w:tblPrEx>
          <w:tblCellMar>
            <w:top w:w="15" w:type="dxa"/>
            <w:left w:w="15" w:type="dxa"/>
            <w:bottom w:w="15" w:type="dxa"/>
            <w:right w:w="15" w:type="dxa"/>
          </w:tblCellMar>
        </w:tblPrEx>
        <w:trPr>
          <w:trHeight w:val="446"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5DE2680">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7</w:t>
            </w:r>
          </w:p>
        </w:tc>
        <w:tc>
          <w:tcPr>
            <w:tcW w:w="1503" w:type="dxa"/>
            <w:tcBorders>
              <w:top w:val="single" w:color="000000" w:sz="4" w:space="0"/>
              <w:left w:val="single" w:color="000000" w:sz="4" w:space="0"/>
              <w:bottom w:val="single" w:color="000000" w:sz="4" w:space="0"/>
              <w:right w:val="single" w:color="000000" w:sz="4" w:space="0"/>
            </w:tcBorders>
            <w:vAlign w:val="center"/>
          </w:tcPr>
          <w:p w14:paraId="0677B1B4">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011102020040000</w:t>
            </w:r>
          </w:p>
        </w:tc>
        <w:tc>
          <w:tcPr>
            <w:tcW w:w="2159" w:type="dxa"/>
            <w:tcBorders>
              <w:top w:val="single" w:color="000000" w:sz="4" w:space="0"/>
              <w:left w:val="single" w:color="000000" w:sz="4" w:space="0"/>
              <w:bottom w:val="single" w:color="000000" w:sz="4" w:space="0"/>
              <w:right w:val="single" w:color="000000" w:sz="4" w:space="0"/>
            </w:tcBorders>
            <w:vAlign w:val="center"/>
          </w:tcPr>
          <w:p w14:paraId="38E8F885">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门诊诊查费（护理门诊）</w:t>
            </w:r>
          </w:p>
        </w:tc>
        <w:tc>
          <w:tcPr>
            <w:tcW w:w="3349" w:type="dxa"/>
            <w:tcBorders>
              <w:top w:val="single" w:color="000000" w:sz="4" w:space="0"/>
              <w:left w:val="single" w:color="000000" w:sz="4" w:space="0"/>
              <w:bottom w:val="single" w:color="000000" w:sz="4" w:space="0"/>
              <w:right w:val="single" w:color="000000" w:sz="4" w:space="0"/>
            </w:tcBorders>
          </w:tcPr>
          <w:p w14:paraId="5C92CDA6">
            <w:pPr>
              <w:spacing w:line="300" w:lineRule="exact"/>
              <w:rPr>
                <w:rFonts w:ascii="Times New Roman" w:hAnsi="Times New Roman" w:eastAsia="宋体" w:cs="Times New Roman"/>
                <w:sz w:val="18"/>
                <w:szCs w:val="20"/>
              </w:rPr>
            </w:pPr>
            <w:r>
              <w:rPr>
                <w:rFonts w:hint="eastAsia"/>
                <w:sz w:val="18"/>
                <w:szCs w:val="20"/>
              </w:rPr>
              <w:t>指主管护师及以上护理人员提供技术劳务的门诊护理服务，包含为患者提供从护理咨询到护理查体评估，制定护理方案的护理服务。</w:t>
            </w:r>
          </w:p>
        </w:tc>
        <w:tc>
          <w:tcPr>
            <w:tcW w:w="3000" w:type="dxa"/>
            <w:tcBorders>
              <w:top w:val="single" w:color="000000" w:sz="4" w:space="0"/>
              <w:left w:val="single" w:color="000000" w:sz="4" w:space="0"/>
              <w:bottom w:val="single" w:color="000000" w:sz="4" w:space="0"/>
              <w:right w:val="single" w:color="000000" w:sz="4" w:space="0"/>
            </w:tcBorders>
          </w:tcPr>
          <w:p w14:paraId="06E83026">
            <w:pPr>
              <w:spacing w:line="300" w:lineRule="exact"/>
              <w:rPr>
                <w:rFonts w:ascii="Times New Roman" w:hAnsi="Times New Roman" w:eastAsia="宋体" w:cs="Times New Roman"/>
                <w:sz w:val="18"/>
                <w:szCs w:val="20"/>
              </w:rPr>
            </w:pPr>
            <w:r>
              <w:rPr>
                <w:rFonts w:hint="eastAsia"/>
                <w:sz w:val="18"/>
                <w:szCs w:val="20"/>
              </w:rPr>
              <w:t>所定价格涵盖核实信息，护理服务、护理咨询、护理查体评估、护理指导及制定护理方案、护理记录等所需的人力资源和基本物质资源消耗。</w:t>
            </w:r>
          </w:p>
        </w:tc>
        <w:tc>
          <w:tcPr>
            <w:tcW w:w="709" w:type="dxa"/>
            <w:tcBorders>
              <w:top w:val="single" w:color="000000" w:sz="4" w:space="0"/>
              <w:left w:val="single" w:color="000000" w:sz="4" w:space="0"/>
              <w:bottom w:val="single" w:color="000000" w:sz="4" w:space="0"/>
              <w:right w:val="single" w:color="000000" w:sz="4" w:space="0"/>
            </w:tcBorders>
            <w:vAlign w:val="center"/>
          </w:tcPr>
          <w:p w14:paraId="148BE94A">
            <w:pPr>
              <w:spacing w:line="300" w:lineRule="exact"/>
              <w:jc w:val="center"/>
              <w:textAlignment w:val="center"/>
              <w:rPr>
                <w:rFonts w:ascii="Times New Roman" w:hAnsi="Times New Roman" w:eastAsia="宋体" w:cs="Times New Roman"/>
                <w:sz w:val="18"/>
                <w:szCs w:val="18"/>
              </w:rPr>
            </w:pPr>
            <w:r>
              <w:rPr>
                <w:rFonts w:hint="eastAsia"/>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56817A4C">
            <w:pPr>
              <w:spacing w:line="300" w:lineRule="exact"/>
              <w:jc w:val="center"/>
              <w:textAlignment w:val="center"/>
              <w:rPr>
                <w:rFonts w:ascii="Times New Roman" w:hAnsi="Times New Roman" w:eastAsia="宋体" w:cs="Times New Roman"/>
                <w:sz w:val="18"/>
                <w:szCs w:val="18"/>
              </w:rPr>
            </w:pPr>
            <w:r>
              <w:rPr>
                <w:rFonts w:hint="eastAsia" w:asciiTheme="minorEastAsia" w:hAnsiTheme="minorEastAsia"/>
                <w:sz w:val="18"/>
                <w:szCs w:val="18"/>
              </w:rPr>
              <w:t>10</w:t>
            </w:r>
          </w:p>
        </w:tc>
        <w:tc>
          <w:tcPr>
            <w:tcW w:w="1921" w:type="dxa"/>
            <w:tcBorders>
              <w:top w:val="single" w:color="000000" w:sz="4" w:space="0"/>
              <w:left w:val="single" w:color="000000" w:sz="4" w:space="0"/>
              <w:bottom w:val="single" w:color="000000" w:sz="4" w:space="0"/>
              <w:right w:val="single" w:color="000000" w:sz="4" w:space="0"/>
            </w:tcBorders>
            <w:vAlign w:val="center"/>
          </w:tcPr>
          <w:p w14:paraId="403D9B36">
            <w:pPr>
              <w:spacing w:line="300" w:lineRule="exact"/>
              <w:textAlignment w:val="center"/>
              <w:rPr>
                <w:rFonts w:ascii="Times New Roman" w:hAnsi="Times New Roman" w:eastAsia="宋体" w:cs="Times New Roman"/>
                <w:sz w:val="18"/>
                <w:szCs w:val="18"/>
              </w:rPr>
            </w:pPr>
            <w:r>
              <w:rPr>
                <w:rFonts w:hint="eastAsia"/>
                <w:color w:val="000000"/>
                <w:sz w:val="18"/>
                <w:szCs w:val="18"/>
              </w:rPr>
              <w:t>收费范围限国家卫生健康主管部门准许开展的护理门诊。</w:t>
            </w:r>
          </w:p>
        </w:tc>
      </w:tr>
      <w:tr w14:paraId="10D2DFF9">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00E0601">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8</w:t>
            </w:r>
          </w:p>
        </w:tc>
        <w:tc>
          <w:tcPr>
            <w:tcW w:w="1503" w:type="dxa"/>
            <w:tcBorders>
              <w:top w:val="single" w:color="000000" w:sz="4" w:space="0"/>
              <w:left w:val="single" w:color="000000" w:sz="4" w:space="0"/>
              <w:bottom w:val="single" w:color="000000" w:sz="4" w:space="0"/>
              <w:right w:val="single" w:color="000000" w:sz="4" w:space="0"/>
            </w:tcBorders>
            <w:vAlign w:val="center"/>
          </w:tcPr>
          <w:p w14:paraId="550910AE">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011102040020000</w:t>
            </w:r>
          </w:p>
        </w:tc>
        <w:tc>
          <w:tcPr>
            <w:tcW w:w="2159" w:type="dxa"/>
            <w:tcBorders>
              <w:top w:val="single" w:color="000000" w:sz="4" w:space="0"/>
              <w:left w:val="single" w:color="000000" w:sz="4" w:space="0"/>
              <w:bottom w:val="single" w:color="000000" w:sz="4" w:space="0"/>
              <w:right w:val="single" w:color="000000" w:sz="4" w:space="0"/>
            </w:tcBorders>
            <w:vAlign w:val="center"/>
          </w:tcPr>
          <w:p w14:paraId="57D1C584">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互联网诊查费（复诊）</w:t>
            </w:r>
          </w:p>
        </w:tc>
        <w:tc>
          <w:tcPr>
            <w:tcW w:w="3349" w:type="dxa"/>
            <w:tcBorders>
              <w:top w:val="single" w:color="000000" w:sz="4" w:space="0"/>
              <w:left w:val="single" w:color="000000" w:sz="4" w:space="0"/>
              <w:bottom w:val="single" w:color="000000" w:sz="4" w:space="0"/>
              <w:right w:val="single" w:color="000000" w:sz="4" w:space="0"/>
            </w:tcBorders>
          </w:tcPr>
          <w:p w14:paraId="25933EC8">
            <w:pPr>
              <w:spacing w:line="300" w:lineRule="exact"/>
              <w:textAlignment w:val="center"/>
              <w:rPr>
                <w:rFonts w:ascii="Times New Roman" w:hAnsi="Times New Roman" w:eastAsia="宋体" w:cs="Times New Roman"/>
                <w:sz w:val="18"/>
                <w:szCs w:val="20"/>
              </w:rPr>
            </w:pPr>
            <w:r>
              <w:rPr>
                <w:rFonts w:hint="eastAsia"/>
                <w:sz w:val="18"/>
                <w:szCs w:val="20"/>
              </w:rPr>
              <w:t>指医务人员通过互联网医疗服务平台提供技术劳务的复诊诊疗服务，包含为患者提供从问诊到诊断，制定诊疗方案或提出下一步诊疗建议。</w:t>
            </w:r>
          </w:p>
        </w:tc>
        <w:tc>
          <w:tcPr>
            <w:tcW w:w="3000" w:type="dxa"/>
            <w:tcBorders>
              <w:top w:val="single" w:color="000000" w:sz="4" w:space="0"/>
              <w:left w:val="single" w:color="000000" w:sz="4" w:space="0"/>
              <w:bottom w:val="single" w:color="000000" w:sz="4" w:space="0"/>
              <w:right w:val="single" w:color="000000" w:sz="4" w:space="0"/>
            </w:tcBorders>
          </w:tcPr>
          <w:p w14:paraId="1CDC52BA">
            <w:pPr>
              <w:spacing w:line="300" w:lineRule="exact"/>
              <w:rPr>
                <w:rFonts w:ascii="Times New Roman" w:hAnsi="Times New Roman" w:eastAsia="宋体" w:cs="Times New Roman"/>
                <w:sz w:val="18"/>
                <w:szCs w:val="20"/>
              </w:rPr>
            </w:pPr>
            <w:r>
              <w:rPr>
                <w:rFonts w:hint="eastAsia"/>
                <w:sz w:val="18"/>
                <w:szCs w:val="20"/>
              </w:rPr>
              <w:t>所定价格涵盖信息核实、在线问诊、查阅既往病历及检查报告、记录分析、制定诊疗方案或建议，必要时在线开具处方等所需的人力资源和基本物质资源消耗。</w:t>
            </w:r>
          </w:p>
        </w:tc>
        <w:tc>
          <w:tcPr>
            <w:tcW w:w="709" w:type="dxa"/>
            <w:tcBorders>
              <w:top w:val="single" w:color="000000" w:sz="4" w:space="0"/>
              <w:left w:val="single" w:color="000000" w:sz="4" w:space="0"/>
              <w:bottom w:val="single" w:color="000000" w:sz="4" w:space="0"/>
              <w:right w:val="single" w:color="000000" w:sz="4" w:space="0"/>
            </w:tcBorders>
            <w:vAlign w:val="center"/>
          </w:tcPr>
          <w:p w14:paraId="4B5E7BC4">
            <w:pPr>
              <w:spacing w:line="300" w:lineRule="exact"/>
              <w:jc w:val="center"/>
              <w:textAlignment w:val="center"/>
              <w:rPr>
                <w:rFonts w:ascii="Times New Roman" w:hAnsi="Times New Roman" w:eastAsia="宋体" w:cs="Times New Roman"/>
                <w:sz w:val="18"/>
                <w:szCs w:val="18"/>
              </w:rPr>
            </w:pPr>
            <w:r>
              <w:rPr>
                <w:rFonts w:hint="eastAsia"/>
                <w:sz w:val="18"/>
                <w:szCs w:val="18"/>
              </w:rPr>
              <w:t>次</w:t>
            </w:r>
          </w:p>
        </w:tc>
        <w:tc>
          <w:tcPr>
            <w:tcW w:w="1134" w:type="dxa"/>
            <w:tcBorders>
              <w:top w:val="single" w:color="000000" w:sz="4" w:space="0"/>
              <w:left w:val="single" w:color="000000" w:sz="4" w:space="0"/>
              <w:bottom w:val="single" w:color="000000" w:sz="4" w:space="0"/>
              <w:right w:val="single" w:color="000000" w:sz="4" w:space="0"/>
            </w:tcBorders>
            <w:vAlign w:val="center"/>
          </w:tcPr>
          <w:p w14:paraId="02BEF203">
            <w:pPr>
              <w:spacing w:line="300" w:lineRule="exact"/>
              <w:jc w:val="center"/>
              <w:textAlignment w:val="center"/>
              <w:rPr>
                <w:rFonts w:ascii="Times New Roman" w:hAnsi="Times New Roman" w:eastAsia="宋体" w:cs="Times New Roman"/>
                <w:sz w:val="18"/>
                <w:szCs w:val="18"/>
              </w:rPr>
            </w:pPr>
            <w:r>
              <w:rPr>
                <w:rFonts w:hint="eastAsia" w:asciiTheme="minorEastAsia" w:hAnsiTheme="minorEastAsia"/>
                <w:sz w:val="18"/>
                <w:szCs w:val="18"/>
              </w:rPr>
              <w:t>10</w:t>
            </w:r>
          </w:p>
        </w:tc>
        <w:tc>
          <w:tcPr>
            <w:tcW w:w="1921" w:type="dxa"/>
            <w:tcBorders>
              <w:top w:val="single" w:color="000000" w:sz="4" w:space="0"/>
              <w:left w:val="single" w:color="000000" w:sz="4" w:space="0"/>
              <w:bottom w:val="single" w:color="000000" w:sz="4" w:space="0"/>
              <w:right w:val="single" w:color="000000" w:sz="4" w:space="0"/>
            </w:tcBorders>
            <w:vAlign w:val="center"/>
          </w:tcPr>
          <w:p w14:paraId="72570E77">
            <w:pPr>
              <w:spacing w:line="300" w:lineRule="exact"/>
              <w:textAlignment w:val="center"/>
              <w:rPr>
                <w:rFonts w:ascii="Times New Roman" w:hAnsi="Times New Roman" w:eastAsia="宋体" w:cs="Times New Roman"/>
                <w:sz w:val="18"/>
                <w:szCs w:val="18"/>
              </w:rPr>
            </w:pPr>
            <w:r>
              <w:rPr>
                <w:rFonts w:hint="eastAsia"/>
                <w:color w:val="000000"/>
                <w:sz w:val="18"/>
                <w:szCs w:val="18"/>
              </w:rPr>
              <w:t>1.收费范围限国家卫生健康主管部门准许通过互联网方式开展的复诊服务。</w:t>
            </w:r>
            <w:r>
              <w:rPr>
                <w:rFonts w:hint="eastAsia"/>
                <w:color w:val="000000"/>
                <w:sz w:val="18"/>
                <w:szCs w:val="18"/>
              </w:rPr>
              <w:br w:type="textWrapping"/>
            </w:r>
            <w:r>
              <w:rPr>
                <w:rFonts w:hint="eastAsia"/>
                <w:color w:val="000000"/>
                <w:sz w:val="18"/>
                <w:szCs w:val="18"/>
              </w:rPr>
              <w:t>2.公立医疗机构开展互联网复诊，由不同级别医务人员提供服务，均按普通门诊诊查类项目价格收费。</w:t>
            </w:r>
          </w:p>
        </w:tc>
      </w:tr>
    </w:tbl>
    <w:p w14:paraId="19A74A52"/>
    <w:p w14:paraId="41DAE8B5">
      <w:pPr>
        <w:pStyle w:val="5"/>
      </w:pPr>
    </w:p>
    <w:p w14:paraId="061E3515"/>
    <w:p w14:paraId="4FE72B7D">
      <w:pPr>
        <w:pStyle w:val="5"/>
      </w:pPr>
    </w:p>
    <w:p w14:paraId="727C3179"/>
    <w:p w14:paraId="2182F1B6">
      <w:pPr>
        <w:pStyle w:val="5"/>
      </w:pPr>
    </w:p>
    <w:p w14:paraId="377F853F"/>
    <w:p w14:paraId="32278938">
      <w:pPr>
        <w:pStyle w:val="5"/>
      </w:pPr>
    </w:p>
    <w:p w14:paraId="31C80030"/>
    <w:p w14:paraId="60BBF8EB">
      <w:pPr>
        <w:pStyle w:val="5"/>
      </w:pPr>
    </w:p>
    <w:p w14:paraId="26493427"/>
    <w:p w14:paraId="61627B68">
      <w:pPr>
        <w:pStyle w:val="5"/>
      </w:pPr>
    </w:p>
    <w:p w14:paraId="1A252A50"/>
    <w:tbl>
      <w:tblPr>
        <w:tblStyle w:val="6"/>
        <w:tblW w:w="14355" w:type="dxa"/>
        <w:tblInd w:w="-86" w:type="dxa"/>
        <w:tblLayout w:type="fixed"/>
        <w:tblCellMar>
          <w:top w:w="15" w:type="dxa"/>
          <w:left w:w="15" w:type="dxa"/>
          <w:bottom w:w="15" w:type="dxa"/>
          <w:right w:w="15" w:type="dxa"/>
        </w:tblCellMar>
      </w:tblPr>
      <w:tblGrid>
        <w:gridCol w:w="580"/>
        <w:gridCol w:w="1503"/>
        <w:gridCol w:w="2159"/>
        <w:gridCol w:w="3349"/>
        <w:gridCol w:w="1620"/>
        <w:gridCol w:w="958"/>
        <w:gridCol w:w="1042"/>
        <w:gridCol w:w="3144"/>
      </w:tblGrid>
      <w:tr w14:paraId="611DDCE1">
        <w:tblPrEx>
          <w:tblCellMar>
            <w:top w:w="15" w:type="dxa"/>
            <w:left w:w="15" w:type="dxa"/>
            <w:bottom w:w="15" w:type="dxa"/>
            <w:right w:w="15" w:type="dxa"/>
          </w:tblCellMar>
        </w:tblPrEx>
        <w:trPr>
          <w:trHeight w:val="705" w:hRule="atLeast"/>
        </w:trPr>
        <w:tc>
          <w:tcPr>
            <w:tcW w:w="580" w:type="dxa"/>
            <w:tcBorders>
              <w:top w:val="single" w:color="auto" w:sz="4" w:space="0"/>
              <w:left w:val="single" w:color="000000" w:sz="4" w:space="0"/>
              <w:bottom w:val="single" w:color="000000" w:sz="4" w:space="0"/>
              <w:right w:val="single" w:color="000000" w:sz="4" w:space="0"/>
            </w:tcBorders>
            <w:vAlign w:val="center"/>
          </w:tcPr>
          <w:p w14:paraId="0E4E2FC7">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b/>
                <w:kern w:val="0"/>
                <w:sz w:val="20"/>
                <w:szCs w:val="20"/>
                <w:lang w:bidi="ar"/>
              </w:rPr>
              <w:t>序号</w:t>
            </w:r>
          </w:p>
        </w:tc>
        <w:tc>
          <w:tcPr>
            <w:tcW w:w="1503" w:type="dxa"/>
            <w:tcBorders>
              <w:top w:val="single" w:color="auto" w:sz="4" w:space="0"/>
              <w:left w:val="single" w:color="000000" w:sz="4" w:space="0"/>
              <w:bottom w:val="single" w:color="000000" w:sz="4" w:space="0"/>
              <w:right w:val="single" w:color="000000" w:sz="4" w:space="0"/>
            </w:tcBorders>
            <w:vAlign w:val="center"/>
          </w:tcPr>
          <w:p w14:paraId="688BAA00">
            <w:pPr>
              <w:spacing w:line="300" w:lineRule="exact"/>
              <w:jc w:val="center"/>
              <w:textAlignment w:val="center"/>
              <w:rPr>
                <w:rFonts w:ascii="Times New Roman" w:hAnsi="Times New Roman" w:eastAsia="宋体" w:cs="Times New Roman"/>
                <w:sz w:val="18"/>
                <w:szCs w:val="18"/>
              </w:rPr>
            </w:pPr>
            <w:r>
              <w:rPr>
                <w:rFonts w:hint="eastAsia" w:ascii="Times New Roman" w:hAnsi="Times New Roman" w:eastAsia="宋体" w:cs="Times New Roman"/>
                <w:b/>
                <w:kern w:val="0"/>
                <w:sz w:val="20"/>
                <w:szCs w:val="20"/>
                <w:lang w:bidi="ar"/>
              </w:rPr>
              <w:t>项目</w:t>
            </w:r>
            <w:r>
              <w:rPr>
                <w:rFonts w:ascii="Times New Roman" w:hAnsi="Times New Roman" w:eastAsia="宋体" w:cs="Times New Roman"/>
                <w:b/>
                <w:kern w:val="0"/>
                <w:sz w:val="20"/>
                <w:szCs w:val="20"/>
                <w:lang w:bidi="ar"/>
              </w:rPr>
              <w:t>编码</w:t>
            </w:r>
          </w:p>
        </w:tc>
        <w:tc>
          <w:tcPr>
            <w:tcW w:w="2159" w:type="dxa"/>
            <w:tcBorders>
              <w:top w:val="single" w:color="auto" w:sz="4" w:space="0"/>
              <w:left w:val="single" w:color="000000" w:sz="4" w:space="0"/>
              <w:bottom w:val="single" w:color="000000" w:sz="4" w:space="0"/>
              <w:right w:val="single" w:color="000000" w:sz="4" w:space="0"/>
            </w:tcBorders>
            <w:vAlign w:val="center"/>
          </w:tcPr>
          <w:p w14:paraId="5105B17E">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20"/>
                <w:szCs w:val="20"/>
                <w:lang w:bidi="ar"/>
              </w:rPr>
              <w:t>项目名称</w:t>
            </w:r>
          </w:p>
        </w:tc>
        <w:tc>
          <w:tcPr>
            <w:tcW w:w="3349" w:type="dxa"/>
            <w:tcBorders>
              <w:top w:val="single" w:color="auto" w:sz="4" w:space="0"/>
              <w:left w:val="single" w:color="000000" w:sz="4" w:space="0"/>
              <w:bottom w:val="single" w:color="000000" w:sz="4" w:space="0"/>
              <w:right w:val="single" w:color="000000" w:sz="4" w:space="0"/>
            </w:tcBorders>
            <w:vAlign w:val="center"/>
          </w:tcPr>
          <w:p w14:paraId="62771366">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20"/>
                <w:szCs w:val="20"/>
                <w:lang w:bidi="ar"/>
              </w:rPr>
              <w:t>项目内涵</w:t>
            </w:r>
          </w:p>
        </w:tc>
        <w:tc>
          <w:tcPr>
            <w:tcW w:w="1620" w:type="dxa"/>
            <w:tcBorders>
              <w:top w:val="single" w:color="auto" w:sz="4" w:space="0"/>
              <w:left w:val="single" w:color="000000" w:sz="4" w:space="0"/>
              <w:bottom w:val="single" w:color="000000" w:sz="4" w:space="0"/>
              <w:right w:val="single" w:color="000000" w:sz="4" w:space="0"/>
            </w:tcBorders>
            <w:vAlign w:val="center"/>
          </w:tcPr>
          <w:p w14:paraId="0D302E16">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20"/>
                <w:szCs w:val="20"/>
                <w:lang w:bidi="ar"/>
              </w:rPr>
              <w:t>除外内容</w:t>
            </w:r>
          </w:p>
        </w:tc>
        <w:tc>
          <w:tcPr>
            <w:tcW w:w="958" w:type="dxa"/>
            <w:tcBorders>
              <w:top w:val="single" w:color="auto" w:sz="4" w:space="0"/>
              <w:left w:val="single" w:color="000000" w:sz="4" w:space="0"/>
              <w:bottom w:val="single" w:color="000000" w:sz="4" w:space="0"/>
              <w:right w:val="single" w:color="000000" w:sz="4" w:space="0"/>
            </w:tcBorders>
            <w:vAlign w:val="center"/>
          </w:tcPr>
          <w:p w14:paraId="0C64C967">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20"/>
                <w:szCs w:val="20"/>
                <w:lang w:bidi="ar"/>
              </w:rPr>
              <w:t>计价</w:t>
            </w:r>
            <w:r>
              <w:rPr>
                <w:rFonts w:ascii="Times New Roman" w:hAnsi="Times New Roman" w:eastAsia="宋体" w:cs="Times New Roman"/>
                <w:b/>
                <w:kern w:val="0"/>
                <w:sz w:val="20"/>
                <w:szCs w:val="20"/>
                <w:lang w:bidi="ar"/>
              </w:rPr>
              <w:br w:type="textWrapping"/>
            </w:r>
            <w:r>
              <w:rPr>
                <w:rFonts w:ascii="Times New Roman" w:hAnsi="Times New Roman" w:eastAsia="宋体" w:cs="Times New Roman"/>
                <w:b/>
                <w:kern w:val="0"/>
                <w:sz w:val="20"/>
                <w:szCs w:val="20"/>
                <w:lang w:bidi="ar"/>
              </w:rPr>
              <w:t>单位</w:t>
            </w:r>
          </w:p>
        </w:tc>
        <w:tc>
          <w:tcPr>
            <w:tcW w:w="1042" w:type="dxa"/>
            <w:tcBorders>
              <w:top w:val="single" w:color="auto" w:sz="4" w:space="0"/>
              <w:left w:val="single" w:color="000000" w:sz="4" w:space="0"/>
              <w:bottom w:val="single" w:color="000000" w:sz="4" w:space="0"/>
              <w:right w:val="single" w:color="000000" w:sz="4" w:space="0"/>
            </w:tcBorders>
            <w:vAlign w:val="center"/>
          </w:tcPr>
          <w:p w14:paraId="118F2BDE">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18"/>
                <w:szCs w:val="18"/>
                <w:lang w:bidi="ar"/>
              </w:rPr>
              <w:t>价格（元）</w:t>
            </w:r>
          </w:p>
        </w:tc>
        <w:tc>
          <w:tcPr>
            <w:tcW w:w="3144" w:type="dxa"/>
            <w:tcBorders>
              <w:top w:val="single" w:color="auto" w:sz="4" w:space="0"/>
              <w:left w:val="single" w:color="000000" w:sz="4" w:space="0"/>
              <w:bottom w:val="single" w:color="000000" w:sz="4" w:space="0"/>
              <w:right w:val="single" w:color="000000" w:sz="4" w:space="0"/>
            </w:tcBorders>
            <w:vAlign w:val="center"/>
          </w:tcPr>
          <w:p w14:paraId="3C92A702">
            <w:pPr>
              <w:spacing w:line="300" w:lineRule="exact"/>
              <w:jc w:val="center"/>
              <w:textAlignment w:val="center"/>
              <w:rPr>
                <w:rFonts w:ascii="Times New Roman" w:hAnsi="Times New Roman" w:eastAsia="宋体" w:cs="Times New Roman"/>
                <w:sz w:val="18"/>
                <w:szCs w:val="18"/>
              </w:rPr>
            </w:pPr>
            <w:r>
              <w:rPr>
                <w:rFonts w:ascii="Times New Roman" w:hAnsi="Times New Roman" w:eastAsia="宋体" w:cs="Times New Roman"/>
                <w:b/>
                <w:kern w:val="0"/>
                <w:sz w:val="20"/>
                <w:szCs w:val="20"/>
                <w:lang w:bidi="ar"/>
              </w:rPr>
              <w:t>说明</w:t>
            </w:r>
          </w:p>
        </w:tc>
      </w:tr>
      <w:tr w14:paraId="41FEB16E">
        <w:tblPrEx>
          <w:tblCellMar>
            <w:top w:w="15" w:type="dxa"/>
            <w:left w:w="15" w:type="dxa"/>
            <w:bottom w:w="15" w:type="dxa"/>
            <w:right w:w="15" w:type="dxa"/>
          </w:tblCellMar>
        </w:tblPrEx>
        <w:trPr>
          <w:trHeight w:val="503"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7A9B7B0">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9</w:t>
            </w:r>
          </w:p>
        </w:tc>
        <w:tc>
          <w:tcPr>
            <w:tcW w:w="1503" w:type="dxa"/>
            <w:tcBorders>
              <w:top w:val="single" w:color="000000" w:sz="4" w:space="0"/>
              <w:left w:val="single" w:color="000000" w:sz="4" w:space="0"/>
              <w:bottom w:val="single" w:color="000000" w:sz="4" w:space="0"/>
              <w:right w:val="single" w:color="000000" w:sz="4" w:space="0"/>
            </w:tcBorders>
            <w:vAlign w:val="center"/>
          </w:tcPr>
          <w:p w14:paraId="44F8C15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310800001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161EF25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骨髓穿刺术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3C42C59F">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68A44771">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01559C5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4C5C34E3">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100</w:t>
            </w:r>
          </w:p>
        </w:tc>
        <w:tc>
          <w:tcPr>
            <w:tcW w:w="3144" w:type="dxa"/>
            <w:tcBorders>
              <w:top w:val="single" w:color="000000" w:sz="4" w:space="0"/>
              <w:left w:val="single" w:color="000000" w:sz="4" w:space="0"/>
              <w:bottom w:val="single" w:color="000000" w:sz="4" w:space="0"/>
              <w:right w:val="single" w:color="000000" w:sz="4" w:space="0"/>
            </w:tcBorders>
            <w:vAlign w:val="center"/>
          </w:tcPr>
          <w:p w14:paraId="0865BC8A">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r>
      <w:tr w14:paraId="2D57C64C">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62E9A4BF">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10</w:t>
            </w:r>
          </w:p>
        </w:tc>
        <w:tc>
          <w:tcPr>
            <w:tcW w:w="1503" w:type="dxa"/>
            <w:tcBorders>
              <w:top w:val="single" w:color="000000" w:sz="4" w:space="0"/>
              <w:left w:val="single" w:color="000000" w:sz="4" w:space="0"/>
              <w:bottom w:val="single" w:color="000000" w:sz="4" w:space="0"/>
              <w:right w:val="single" w:color="000000" w:sz="4" w:space="0"/>
            </w:tcBorders>
            <w:vAlign w:val="center"/>
          </w:tcPr>
          <w:p w14:paraId="386220C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310905003</w:t>
            </w:r>
          </w:p>
        </w:tc>
        <w:tc>
          <w:tcPr>
            <w:tcW w:w="2159" w:type="dxa"/>
            <w:tcBorders>
              <w:top w:val="single" w:color="000000" w:sz="4" w:space="0"/>
              <w:left w:val="single" w:color="000000" w:sz="4" w:space="0"/>
              <w:bottom w:val="single" w:color="000000" w:sz="4" w:space="0"/>
              <w:right w:val="single" w:color="000000" w:sz="4" w:space="0"/>
            </w:tcBorders>
            <w:vAlign w:val="center"/>
          </w:tcPr>
          <w:p w14:paraId="279079F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肝穿刺术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6CA4B6E0">
            <w:pPr>
              <w:spacing w:line="300" w:lineRule="exact"/>
              <w:textAlignment w:val="center"/>
              <w:rPr>
                <w:rFonts w:ascii="Times New Roman" w:hAnsi="Times New Roman" w:eastAsia="宋体" w:cs="Times New Roman"/>
                <w:sz w:val="18"/>
                <w:szCs w:val="18"/>
              </w:rPr>
            </w:pPr>
            <w:r>
              <w:rPr>
                <w:rFonts w:hint="eastAsia"/>
                <w:color w:val="000000"/>
                <w:sz w:val="18"/>
                <w:szCs w:val="18"/>
              </w:rPr>
              <w:t>含活检</w:t>
            </w:r>
          </w:p>
        </w:tc>
        <w:tc>
          <w:tcPr>
            <w:tcW w:w="1620" w:type="dxa"/>
            <w:tcBorders>
              <w:top w:val="single" w:color="000000" w:sz="4" w:space="0"/>
              <w:left w:val="single" w:color="000000" w:sz="4" w:space="0"/>
              <w:bottom w:val="single" w:color="000000" w:sz="4" w:space="0"/>
              <w:right w:val="single" w:color="000000" w:sz="4" w:space="0"/>
            </w:tcBorders>
            <w:vAlign w:val="center"/>
          </w:tcPr>
          <w:p w14:paraId="060892A9">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11EF046F">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1989E228">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175</w:t>
            </w:r>
          </w:p>
        </w:tc>
        <w:tc>
          <w:tcPr>
            <w:tcW w:w="3144" w:type="dxa"/>
            <w:tcBorders>
              <w:top w:val="single" w:color="000000" w:sz="4" w:space="0"/>
              <w:left w:val="single" w:color="000000" w:sz="4" w:space="0"/>
              <w:bottom w:val="single" w:color="000000" w:sz="4" w:space="0"/>
              <w:right w:val="single" w:color="000000" w:sz="4" w:space="0"/>
            </w:tcBorders>
            <w:vAlign w:val="center"/>
          </w:tcPr>
          <w:p w14:paraId="59B5C51D">
            <w:pPr>
              <w:spacing w:line="300" w:lineRule="exact"/>
              <w:rPr>
                <w:rFonts w:ascii="Times New Roman" w:hAnsi="Times New Roman" w:eastAsia="宋体" w:cs="Times New Roman"/>
                <w:sz w:val="18"/>
                <w:szCs w:val="18"/>
              </w:rPr>
            </w:pPr>
            <w:r>
              <w:rPr>
                <w:rFonts w:hint="eastAsia"/>
                <w:color w:val="000000"/>
                <w:sz w:val="18"/>
                <w:szCs w:val="18"/>
              </w:rPr>
              <w:t>　</w:t>
            </w:r>
          </w:p>
        </w:tc>
      </w:tr>
      <w:tr w14:paraId="3195E118">
        <w:tblPrEx>
          <w:tblCellMar>
            <w:top w:w="15" w:type="dxa"/>
            <w:left w:w="15" w:type="dxa"/>
            <w:bottom w:w="15" w:type="dxa"/>
            <w:right w:w="15" w:type="dxa"/>
          </w:tblCellMar>
        </w:tblPrEx>
        <w:trPr>
          <w:trHeight w:val="503"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B5F2681">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11</w:t>
            </w:r>
          </w:p>
        </w:tc>
        <w:tc>
          <w:tcPr>
            <w:tcW w:w="1503" w:type="dxa"/>
            <w:tcBorders>
              <w:top w:val="single" w:color="000000" w:sz="4" w:space="0"/>
              <w:left w:val="single" w:color="000000" w:sz="4" w:space="0"/>
              <w:bottom w:val="single" w:color="000000" w:sz="4" w:space="0"/>
              <w:right w:val="single" w:color="000000" w:sz="4" w:space="0"/>
            </w:tcBorders>
            <w:vAlign w:val="center"/>
          </w:tcPr>
          <w:p w14:paraId="2C54F4FC">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120400007</w:t>
            </w:r>
          </w:p>
        </w:tc>
        <w:tc>
          <w:tcPr>
            <w:tcW w:w="2159" w:type="dxa"/>
            <w:tcBorders>
              <w:top w:val="single" w:color="000000" w:sz="4" w:space="0"/>
              <w:left w:val="single" w:color="000000" w:sz="4" w:space="0"/>
              <w:bottom w:val="single" w:color="000000" w:sz="4" w:space="0"/>
              <w:right w:val="single" w:color="000000" w:sz="4" w:space="0"/>
            </w:tcBorders>
            <w:vAlign w:val="center"/>
          </w:tcPr>
          <w:p w14:paraId="52474462">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小儿头皮静脉输液</w:t>
            </w:r>
          </w:p>
        </w:tc>
        <w:tc>
          <w:tcPr>
            <w:tcW w:w="3349" w:type="dxa"/>
            <w:tcBorders>
              <w:top w:val="single" w:color="000000" w:sz="4" w:space="0"/>
              <w:left w:val="single" w:color="000000" w:sz="4" w:space="0"/>
              <w:bottom w:val="single" w:color="000000" w:sz="4" w:space="0"/>
              <w:right w:val="single" w:color="000000" w:sz="4" w:space="0"/>
            </w:tcBorders>
            <w:vAlign w:val="center"/>
          </w:tcPr>
          <w:p w14:paraId="13173F77">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7DEA863A">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292C62A5">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组</w:t>
            </w:r>
          </w:p>
        </w:tc>
        <w:tc>
          <w:tcPr>
            <w:tcW w:w="1042" w:type="dxa"/>
            <w:tcBorders>
              <w:top w:val="single" w:color="000000" w:sz="4" w:space="0"/>
              <w:left w:val="single" w:color="000000" w:sz="4" w:space="0"/>
              <w:bottom w:val="single" w:color="000000" w:sz="4" w:space="0"/>
              <w:right w:val="single" w:color="000000" w:sz="4" w:space="0"/>
            </w:tcBorders>
            <w:vAlign w:val="center"/>
          </w:tcPr>
          <w:p w14:paraId="26D12C49">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12</w:t>
            </w:r>
          </w:p>
        </w:tc>
        <w:tc>
          <w:tcPr>
            <w:tcW w:w="3144" w:type="dxa"/>
            <w:tcBorders>
              <w:top w:val="single" w:color="000000" w:sz="4" w:space="0"/>
              <w:left w:val="single" w:color="000000" w:sz="4" w:space="0"/>
              <w:bottom w:val="single" w:color="000000" w:sz="4" w:space="0"/>
              <w:right w:val="single" w:color="000000" w:sz="4" w:space="0"/>
            </w:tcBorders>
            <w:vAlign w:val="center"/>
          </w:tcPr>
          <w:p w14:paraId="419CA5EA">
            <w:pPr>
              <w:spacing w:line="300" w:lineRule="exact"/>
              <w:rPr>
                <w:rFonts w:ascii="Times New Roman" w:hAnsi="Times New Roman" w:eastAsia="宋体" w:cs="Times New Roman"/>
                <w:sz w:val="18"/>
                <w:szCs w:val="18"/>
              </w:rPr>
            </w:pPr>
            <w:r>
              <w:rPr>
                <w:rFonts w:hint="eastAsia"/>
                <w:color w:val="000000"/>
                <w:sz w:val="18"/>
                <w:szCs w:val="18"/>
              </w:rPr>
              <w:t>2瓶（含2瓶）以上每瓶加收1元;使用微量泵或输液每泵每小时加收 2元</w:t>
            </w:r>
          </w:p>
        </w:tc>
      </w:tr>
      <w:tr w14:paraId="53006EE9">
        <w:tblPrEx>
          <w:tblCellMar>
            <w:top w:w="15" w:type="dxa"/>
            <w:left w:w="15" w:type="dxa"/>
            <w:bottom w:w="15" w:type="dxa"/>
            <w:right w:w="15" w:type="dxa"/>
          </w:tblCellMar>
        </w:tblPrEx>
        <w:trPr>
          <w:trHeight w:val="30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5DE91C73">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12</w:t>
            </w:r>
          </w:p>
        </w:tc>
        <w:tc>
          <w:tcPr>
            <w:tcW w:w="1503" w:type="dxa"/>
            <w:tcBorders>
              <w:top w:val="single" w:color="000000" w:sz="4" w:space="0"/>
              <w:left w:val="single" w:color="000000" w:sz="4" w:space="0"/>
              <w:bottom w:val="single" w:color="000000" w:sz="4" w:space="0"/>
              <w:right w:val="single" w:color="000000" w:sz="4" w:space="0"/>
            </w:tcBorders>
            <w:vAlign w:val="center"/>
          </w:tcPr>
          <w:p w14:paraId="52F5539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311503019</w:t>
            </w:r>
          </w:p>
        </w:tc>
        <w:tc>
          <w:tcPr>
            <w:tcW w:w="2159" w:type="dxa"/>
            <w:tcBorders>
              <w:top w:val="single" w:color="000000" w:sz="4" w:space="0"/>
              <w:left w:val="single" w:color="000000" w:sz="4" w:space="0"/>
              <w:bottom w:val="single" w:color="000000" w:sz="4" w:space="0"/>
              <w:right w:val="single" w:color="000000" w:sz="4" w:space="0"/>
            </w:tcBorders>
            <w:vAlign w:val="center"/>
          </w:tcPr>
          <w:p w14:paraId="2894FD0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暗示治疗</w:t>
            </w:r>
          </w:p>
        </w:tc>
        <w:tc>
          <w:tcPr>
            <w:tcW w:w="3349" w:type="dxa"/>
            <w:tcBorders>
              <w:top w:val="single" w:color="000000" w:sz="4" w:space="0"/>
              <w:left w:val="single" w:color="000000" w:sz="4" w:space="0"/>
              <w:bottom w:val="single" w:color="000000" w:sz="4" w:space="0"/>
              <w:right w:val="single" w:color="000000" w:sz="4" w:space="0"/>
            </w:tcBorders>
            <w:vAlign w:val="center"/>
          </w:tcPr>
          <w:p w14:paraId="76BBFDAF">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2500245A">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117F5B4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5DDC75D3">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25</w:t>
            </w:r>
          </w:p>
        </w:tc>
        <w:tc>
          <w:tcPr>
            <w:tcW w:w="3144" w:type="dxa"/>
            <w:tcBorders>
              <w:top w:val="single" w:color="000000" w:sz="4" w:space="0"/>
              <w:left w:val="single" w:color="000000" w:sz="4" w:space="0"/>
              <w:bottom w:val="single" w:color="000000" w:sz="4" w:space="0"/>
              <w:right w:val="single" w:color="000000" w:sz="4" w:space="0"/>
            </w:tcBorders>
            <w:vAlign w:val="center"/>
          </w:tcPr>
          <w:p w14:paraId="6DA0F5BE">
            <w:pPr>
              <w:spacing w:line="300" w:lineRule="exact"/>
              <w:rPr>
                <w:rFonts w:ascii="Times New Roman" w:hAnsi="Times New Roman" w:eastAsia="宋体" w:cs="Times New Roman"/>
                <w:sz w:val="18"/>
                <w:szCs w:val="18"/>
              </w:rPr>
            </w:pPr>
            <w:r>
              <w:rPr>
                <w:rFonts w:hint="eastAsia"/>
                <w:color w:val="000000"/>
                <w:sz w:val="18"/>
                <w:szCs w:val="18"/>
              </w:rPr>
              <w:t>　</w:t>
            </w:r>
          </w:p>
        </w:tc>
      </w:tr>
      <w:tr w14:paraId="62144237">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52ABC845">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13</w:t>
            </w:r>
          </w:p>
        </w:tc>
        <w:tc>
          <w:tcPr>
            <w:tcW w:w="1503" w:type="dxa"/>
            <w:tcBorders>
              <w:top w:val="single" w:color="000000" w:sz="4" w:space="0"/>
              <w:left w:val="single" w:color="000000" w:sz="4" w:space="0"/>
              <w:bottom w:val="single" w:color="000000" w:sz="4" w:space="0"/>
              <w:right w:val="single" w:color="000000" w:sz="4" w:space="0"/>
            </w:tcBorders>
            <w:vAlign w:val="center"/>
          </w:tcPr>
          <w:p w14:paraId="232EE0E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121700001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5877A01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肛管排气</w:t>
            </w:r>
          </w:p>
        </w:tc>
        <w:tc>
          <w:tcPr>
            <w:tcW w:w="3349" w:type="dxa"/>
            <w:tcBorders>
              <w:top w:val="single" w:color="000000" w:sz="4" w:space="0"/>
              <w:left w:val="single" w:color="000000" w:sz="4" w:space="0"/>
              <w:bottom w:val="single" w:color="000000" w:sz="4" w:space="0"/>
              <w:right w:val="single" w:color="000000" w:sz="4" w:space="0"/>
            </w:tcBorders>
            <w:vAlign w:val="center"/>
          </w:tcPr>
          <w:p w14:paraId="00466556">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27AA3DD4">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912C09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6F732929">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9.7</w:t>
            </w:r>
          </w:p>
        </w:tc>
        <w:tc>
          <w:tcPr>
            <w:tcW w:w="3144" w:type="dxa"/>
            <w:tcBorders>
              <w:top w:val="single" w:color="000000" w:sz="4" w:space="0"/>
              <w:left w:val="single" w:color="000000" w:sz="4" w:space="0"/>
              <w:bottom w:val="single" w:color="000000" w:sz="4" w:space="0"/>
              <w:right w:val="single" w:color="000000" w:sz="4" w:space="0"/>
            </w:tcBorders>
            <w:vAlign w:val="center"/>
          </w:tcPr>
          <w:p w14:paraId="2FFEEE99">
            <w:pPr>
              <w:spacing w:line="300" w:lineRule="exact"/>
              <w:rPr>
                <w:rFonts w:ascii="Times New Roman" w:hAnsi="Times New Roman" w:eastAsia="宋体" w:cs="Times New Roman"/>
                <w:sz w:val="18"/>
                <w:szCs w:val="18"/>
              </w:rPr>
            </w:pPr>
            <w:r>
              <w:rPr>
                <w:rFonts w:hint="eastAsia"/>
                <w:color w:val="000000"/>
                <w:sz w:val="18"/>
                <w:szCs w:val="18"/>
              </w:rPr>
              <w:t>　</w:t>
            </w:r>
          </w:p>
        </w:tc>
      </w:tr>
      <w:tr w14:paraId="0C836D25">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3E3D21A1">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14</w:t>
            </w:r>
          </w:p>
        </w:tc>
        <w:tc>
          <w:tcPr>
            <w:tcW w:w="1503" w:type="dxa"/>
            <w:tcBorders>
              <w:top w:val="single" w:color="000000" w:sz="4" w:space="0"/>
              <w:left w:val="single" w:color="000000" w:sz="4" w:space="0"/>
              <w:bottom w:val="single" w:color="000000" w:sz="4" w:space="0"/>
              <w:right w:val="single" w:color="000000" w:sz="4" w:space="0"/>
            </w:tcBorders>
            <w:vAlign w:val="center"/>
          </w:tcPr>
          <w:p w14:paraId="4A3FFBAC">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310100025</w:t>
            </w:r>
          </w:p>
        </w:tc>
        <w:tc>
          <w:tcPr>
            <w:tcW w:w="2159" w:type="dxa"/>
            <w:tcBorders>
              <w:top w:val="single" w:color="000000" w:sz="4" w:space="0"/>
              <w:left w:val="single" w:color="000000" w:sz="4" w:space="0"/>
              <w:bottom w:val="single" w:color="000000" w:sz="4" w:space="0"/>
              <w:right w:val="single" w:color="000000" w:sz="4" w:space="0"/>
            </w:tcBorders>
            <w:vAlign w:val="center"/>
          </w:tcPr>
          <w:p w14:paraId="13A6DBB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肌电图监测</w:t>
            </w:r>
          </w:p>
        </w:tc>
        <w:tc>
          <w:tcPr>
            <w:tcW w:w="3349" w:type="dxa"/>
            <w:tcBorders>
              <w:top w:val="single" w:color="000000" w:sz="4" w:space="0"/>
              <w:left w:val="single" w:color="000000" w:sz="4" w:space="0"/>
              <w:bottom w:val="single" w:color="000000" w:sz="4" w:space="0"/>
              <w:right w:val="single" w:color="000000" w:sz="4" w:space="0"/>
            </w:tcBorders>
            <w:vAlign w:val="center"/>
          </w:tcPr>
          <w:p w14:paraId="0346BF7D">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4C2CDC00">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7000D1AD">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小时</w:t>
            </w:r>
          </w:p>
        </w:tc>
        <w:tc>
          <w:tcPr>
            <w:tcW w:w="1042" w:type="dxa"/>
            <w:tcBorders>
              <w:top w:val="single" w:color="000000" w:sz="4" w:space="0"/>
              <w:left w:val="single" w:color="000000" w:sz="4" w:space="0"/>
              <w:bottom w:val="single" w:color="000000" w:sz="4" w:space="0"/>
              <w:right w:val="single" w:color="000000" w:sz="4" w:space="0"/>
            </w:tcBorders>
            <w:vAlign w:val="center"/>
          </w:tcPr>
          <w:p w14:paraId="6A78DD58">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10</w:t>
            </w:r>
          </w:p>
        </w:tc>
        <w:tc>
          <w:tcPr>
            <w:tcW w:w="3144" w:type="dxa"/>
            <w:tcBorders>
              <w:top w:val="single" w:color="000000" w:sz="4" w:space="0"/>
              <w:left w:val="single" w:color="000000" w:sz="4" w:space="0"/>
              <w:bottom w:val="single" w:color="000000" w:sz="4" w:space="0"/>
              <w:right w:val="single" w:color="000000" w:sz="4" w:space="0"/>
            </w:tcBorders>
            <w:vAlign w:val="center"/>
          </w:tcPr>
          <w:p w14:paraId="39D070C8">
            <w:pPr>
              <w:spacing w:line="300" w:lineRule="exact"/>
              <w:rPr>
                <w:rFonts w:ascii="Times New Roman" w:hAnsi="Times New Roman" w:eastAsia="宋体" w:cs="Times New Roman"/>
                <w:sz w:val="18"/>
                <w:szCs w:val="18"/>
              </w:rPr>
            </w:pPr>
            <w:r>
              <w:rPr>
                <w:rFonts w:hint="eastAsia"/>
                <w:color w:val="000000"/>
                <w:sz w:val="18"/>
                <w:szCs w:val="18"/>
              </w:rPr>
              <w:t>　</w:t>
            </w:r>
          </w:p>
        </w:tc>
      </w:tr>
      <w:tr w14:paraId="35D2D159">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8FED8AB">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15</w:t>
            </w:r>
          </w:p>
        </w:tc>
        <w:tc>
          <w:tcPr>
            <w:tcW w:w="1503" w:type="dxa"/>
            <w:tcBorders>
              <w:top w:val="single" w:color="000000" w:sz="4" w:space="0"/>
              <w:left w:val="single" w:color="000000" w:sz="4" w:space="0"/>
              <w:bottom w:val="single" w:color="000000" w:sz="4" w:space="0"/>
              <w:right w:val="single" w:color="000000" w:sz="4" w:space="0"/>
            </w:tcBorders>
            <w:vAlign w:val="center"/>
          </w:tcPr>
          <w:p w14:paraId="53CAE2C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120500001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2969B64B">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大清创（缝合）</w:t>
            </w:r>
          </w:p>
        </w:tc>
        <w:tc>
          <w:tcPr>
            <w:tcW w:w="3349" w:type="dxa"/>
            <w:tcBorders>
              <w:top w:val="single" w:color="000000" w:sz="4" w:space="0"/>
              <w:left w:val="single" w:color="000000" w:sz="4" w:space="0"/>
              <w:bottom w:val="single" w:color="000000" w:sz="4" w:space="0"/>
              <w:right w:val="single" w:color="000000" w:sz="4" w:space="0"/>
            </w:tcBorders>
            <w:vAlign w:val="center"/>
          </w:tcPr>
          <w:p w14:paraId="57832D37">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E6A8C3E">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38930AA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7C0B8FB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156</w:t>
            </w:r>
          </w:p>
        </w:tc>
        <w:tc>
          <w:tcPr>
            <w:tcW w:w="3144" w:type="dxa"/>
            <w:tcBorders>
              <w:top w:val="single" w:color="000000" w:sz="4" w:space="0"/>
              <w:left w:val="single" w:color="000000" w:sz="4" w:space="0"/>
              <w:bottom w:val="single" w:color="000000" w:sz="4" w:space="0"/>
              <w:right w:val="single" w:color="000000" w:sz="4" w:space="0"/>
            </w:tcBorders>
            <w:vAlign w:val="center"/>
          </w:tcPr>
          <w:p w14:paraId="629629EA">
            <w:pPr>
              <w:spacing w:line="300" w:lineRule="exact"/>
              <w:rPr>
                <w:rFonts w:ascii="Times New Roman" w:hAnsi="Times New Roman" w:eastAsia="宋体" w:cs="Times New Roman"/>
                <w:sz w:val="18"/>
                <w:szCs w:val="18"/>
              </w:rPr>
            </w:pPr>
            <w:r>
              <w:rPr>
                <w:rFonts w:hint="eastAsia"/>
                <w:color w:val="000000"/>
                <w:sz w:val="18"/>
                <w:szCs w:val="18"/>
              </w:rPr>
              <w:t>7针以上或伤口长度大于10厘米</w:t>
            </w:r>
          </w:p>
        </w:tc>
      </w:tr>
      <w:tr w14:paraId="68573713">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3B606E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16</w:t>
            </w:r>
          </w:p>
        </w:tc>
        <w:tc>
          <w:tcPr>
            <w:tcW w:w="1503" w:type="dxa"/>
            <w:tcBorders>
              <w:top w:val="single" w:color="000000" w:sz="4" w:space="0"/>
              <w:left w:val="single" w:color="000000" w:sz="4" w:space="0"/>
              <w:bottom w:val="single" w:color="000000" w:sz="4" w:space="0"/>
              <w:right w:val="single" w:color="000000" w:sz="4" w:space="0"/>
            </w:tcBorders>
            <w:vAlign w:val="center"/>
          </w:tcPr>
          <w:p w14:paraId="2934391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270200003</w:t>
            </w:r>
          </w:p>
        </w:tc>
        <w:tc>
          <w:tcPr>
            <w:tcW w:w="2159" w:type="dxa"/>
            <w:tcBorders>
              <w:top w:val="single" w:color="000000" w:sz="4" w:space="0"/>
              <w:left w:val="single" w:color="000000" w:sz="4" w:space="0"/>
              <w:bottom w:val="single" w:color="000000" w:sz="4" w:space="0"/>
              <w:right w:val="single" w:color="000000" w:sz="4" w:space="0"/>
            </w:tcBorders>
            <w:vAlign w:val="center"/>
          </w:tcPr>
          <w:p w14:paraId="537E16F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细针穿刺细胞学检查与诊断</w:t>
            </w:r>
          </w:p>
        </w:tc>
        <w:tc>
          <w:tcPr>
            <w:tcW w:w="3349" w:type="dxa"/>
            <w:tcBorders>
              <w:top w:val="single" w:color="000000" w:sz="4" w:space="0"/>
              <w:left w:val="single" w:color="000000" w:sz="4" w:space="0"/>
              <w:bottom w:val="single" w:color="000000" w:sz="4" w:space="0"/>
              <w:right w:val="single" w:color="000000" w:sz="4" w:space="0"/>
            </w:tcBorders>
            <w:vAlign w:val="center"/>
          </w:tcPr>
          <w:p w14:paraId="2744011C">
            <w:pPr>
              <w:spacing w:line="300" w:lineRule="exact"/>
              <w:rPr>
                <w:rFonts w:ascii="Times New Roman" w:hAnsi="Times New Roman" w:eastAsia="宋体" w:cs="Times New Roman"/>
                <w:sz w:val="18"/>
                <w:szCs w:val="18"/>
              </w:rPr>
            </w:pPr>
            <w:r>
              <w:rPr>
                <w:rFonts w:hint="eastAsia"/>
                <w:color w:val="000000"/>
                <w:sz w:val="18"/>
                <w:szCs w:val="18"/>
              </w:rPr>
              <w:t>指各种实质性脏器的细针穿刺标本的涂片(压片)检查及诊断</w:t>
            </w:r>
          </w:p>
        </w:tc>
        <w:tc>
          <w:tcPr>
            <w:tcW w:w="1620" w:type="dxa"/>
            <w:tcBorders>
              <w:top w:val="single" w:color="000000" w:sz="4" w:space="0"/>
              <w:left w:val="single" w:color="000000" w:sz="4" w:space="0"/>
              <w:bottom w:val="single" w:color="000000" w:sz="4" w:space="0"/>
              <w:right w:val="single" w:color="000000" w:sz="4" w:space="0"/>
            </w:tcBorders>
            <w:vAlign w:val="center"/>
          </w:tcPr>
          <w:p w14:paraId="76EB60EA">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3EF1F7BB">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例</w:t>
            </w:r>
          </w:p>
        </w:tc>
        <w:tc>
          <w:tcPr>
            <w:tcW w:w="1042" w:type="dxa"/>
            <w:tcBorders>
              <w:top w:val="single" w:color="000000" w:sz="4" w:space="0"/>
              <w:left w:val="single" w:color="000000" w:sz="4" w:space="0"/>
              <w:bottom w:val="single" w:color="000000" w:sz="4" w:space="0"/>
              <w:right w:val="single" w:color="000000" w:sz="4" w:space="0"/>
            </w:tcBorders>
            <w:vAlign w:val="center"/>
          </w:tcPr>
          <w:p w14:paraId="63B98B30">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95</w:t>
            </w:r>
          </w:p>
        </w:tc>
        <w:tc>
          <w:tcPr>
            <w:tcW w:w="3144" w:type="dxa"/>
            <w:tcBorders>
              <w:top w:val="single" w:color="000000" w:sz="4" w:space="0"/>
              <w:left w:val="single" w:color="000000" w:sz="4" w:space="0"/>
              <w:bottom w:val="single" w:color="000000" w:sz="4" w:space="0"/>
              <w:right w:val="single" w:color="000000" w:sz="4" w:space="0"/>
            </w:tcBorders>
            <w:vAlign w:val="center"/>
          </w:tcPr>
          <w:p w14:paraId="601D8A80">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r>
      <w:tr w14:paraId="1ED93222">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4E8C74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17</w:t>
            </w:r>
          </w:p>
        </w:tc>
        <w:tc>
          <w:tcPr>
            <w:tcW w:w="1503" w:type="dxa"/>
            <w:tcBorders>
              <w:top w:val="single" w:color="000000" w:sz="4" w:space="0"/>
              <w:left w:val="single" w:color="000000" w:sz="4" w:space="0"/>
              <w:bottom w:val="single" w:color="000000" w:sz="4" w:space="0"/>
              <w:right w:val="single" w:color="000000" w:sz="4" w:space="0"/>
            </w:tcBorders>
            <w:vAlign w:val="center"/>
          </w:tcPr>
          <w:p w14:paraId="2132579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331517002</w:t>
            </w:r>
          </w:p>
        </w:tc>
        <w:tc>
          <w:tcPr>
            <w:tcW w:w="2159" w:type="dxa"/>
            <w:tcBorders>
              <w:top w:val="single" w:color="000000" w:sz="4" w:space="0"/>
              <w:left w:val="single" w:color="000000" w:sz="4" w:space="0"/>
              <w:bottom w:val="single" w:color="000000" w:sz="4" w:space="0"/>
              <w:right w:val="single" w:color="000000" w:sz="4" w:space="0"/>
            </w:tcBorders>
            <w:vAlign w:val="center"/>
          </w:tcPr>
          <w:p w14:paraId="235749D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腕关节融合术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66B8C553">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976E388">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103C534">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48B12BD7">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1352</w:t>
            </w:r>
          </w:p>
        </w:tc>
        <w:tc>
          <w:tcPr>
            <w:tcW w:w="3144" w:type="dxa"/>
            <w:tcBorders>
              <w:top w:val="single" w:color="000000" w:sz="4" w:space="0"/>
              <w:left w:val="single" w:color="000000" w:sz="4" w:space="0"/>
              <w:bottom w:val="single" w:color="000000" w:sz="4" w:space="0"/>
              <w:right w:val="single" w:color="000000" w:sz="4" w:space="0"/>
            </w:tcBorders>
            <w:vAlign w:val="center"/>
          </w:tcPr>
          <w:p w14:paraId="4FEBA9AD">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r>
      <w:tr w14:paraId="27ED37AF">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D65057E">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18</w:t>
            </w:r>
          </w:p>
        </w:tc>
        <w:tc>
          <w:tcPr>
            <w:tcW w:w="1503" w:type="dxa"/>
            <w:tcBorders>
              <w:top w:val="single" w:color="000000" w:sz="4" w:space="0"/>
              <w:left w:val="single" w:color="000000" w:sz="4" w:space="0"/>
              <w:bottom w:val="single" w:color="000000" w:sz="4" w:space="0"/>
              <w:right w:val="single" w:color="000000" w:sz="4" w:space="0"/>
            </w:tcBorders>
            <w:vAlign w:val="center"/>
          </w:tcPr>
          <w:p w14:paraId="77905CA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330406007</w:t>
            </w:r>
          </w:p>
        </w:tc>
        <w:tc>
          <w:tcPr>
            <w:tcW w:w="2159" w:type="dxa"/>
            <w:tcBorders>
              <w:top w:val="single" w:color="000000" w:sz="4" w:space="0"/>
              <w:left w:val="single" w:color="000000" w:sz="4" w:space="0"/>
              <w:bottom w:val="single" w:color="000000" w:sz="4" w:space="0"/>
              <w:right w:val="single" w:color="000000" w:sz="4" w:space="0"/>
            </w:tcBorders>
            <w:vAlign w:val="center"/>
          </w:tcPr>
          <w:p w14:paraId="783F877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人工晶体复位术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383D2345">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1C7EE0B7">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A7F8D5E">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1A5F3487">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945</w:t>
            </w:r>
          </w:p>
        </w:tc>
        <w:tc>
          <w:tcPr>
            <w:tcW w:w="3144" w:type="dxa"/>
            <w:tcBorders>
              <w:top w:val="single" w:color="000000" w:sz="4" w:space="0"/>
              <w:left w:val="single" w:color="000000" w:sz="4" w:space="0"/>
              <w:bottom w:val="single" w:color="000000" w:sz="4" w:space="0"/>
              <w:right w:val="single" w:color="000000" w:sz="4" w:space="0"/>
            </w:tcBorders>
            <w:vAlign w:val="center"/>
          </w:tcPr>
          <w:p w14:paraId="516EEFAA">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r>
      <w:tr w14:paraId="48913D2C">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527DEFC4">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19</w:t>
            </w:r>
          </w:p>
        </w:tc>
        <w:tc>
          <w:tcPr>
            <w:tcW w:w="1503" w:type="dxa"/>
            <w:tcBorders>
              <w:top w:val="single" w:color="000000" w:sz="4" w:space="0"/>
              <w:left w:val="single" w:color="000000" w:sz="4" w:space="0"/>
              <w:bottom w:val="single" w:color="000000" w:sz="4" w:space="0"/>
              <w:right w:val="single" w:color="000000" w:sz="4" w:space="0"/>
            </w:tcBorders>
            <w:vAlign w:val="center"/>
          </w:tcPr>
          <w:p w14:paraId="44641F1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330408003</w:t>
            </w:r>
          </w:p>
        </w:tc>
        <w:tc>
          <w:tcPr>
            <w:tcW w:w="2159" w:type="dxa"/>
            <w:tcBorders>
              <w:top w:val="single" w:color="000000" w:sz="4" w:space="0"/>
              <w:left w:val="single" w:color="000000" w:sz="4" w:space="0"/>
              <w:bottom w:val="single" w:color="000000" w:sz="4" w:space="0"/>
              <w:right w:val="single" w:color="000000" w:sz="4" w:space="0"/>
            </w:tcBorders>
            <w:vAlign w:val="center"/>
          </w:tcPr>
          <w:p w14:paraId="5008F2D2">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非常规眼外肌手术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025830BE">
            <w:pPr>
              <w:spacing w:line="300" w:lineRule="exact"/>
              <w:textAlignment w:val="center"/>
              <w:rPr>
                <w:rFonts w:ascii="Times New Roman" w:hAnsi="Times New Roman" w:eastAsia="宋体" w:cs="Times New Roman"/>
                <w:sz w:val="18"/>
                <w:szCs w:val="18"/>
              </w:rPr>
            </w:pPr>
            <w:r>
              <w:rPr>
                <w:rFonts w:hint="eastAsia"/>
                <w:color w:val="000000"/>
                <w:sz w:val="18"/>
                <w:szCs w:val="18"/>
              </w:rPr>
              <w:t>包括肌肉联扎术、移位术、延长术、调整缝线术、眶壁固定术</w:t>
            </w:r>
          </w:p>
        </w:tc>
        <w:tc>
          <w:tcPr>
            <w:tcW w:w="1620" w:type="dxa"/>
            <w:tcBorders>
              <w:top w:val="single" w:color="000000" w:sz="4" w:space="0"/>
              <w:left w:val="single" w:color="000000" w:sz="4" w:space="0"/>
              <w:bottom w:val="single" w:color="000000" w:sz="4" w:space="0"/>
              <w:right w:val="single" w:color="000000" w:sz="4" w:space="0"/>
            </w:tcBorders>
            <w:vAlign w:val="center"/>
          </w:tcPr>
          <w:p w14:paraId="0C52A352">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59504068">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次和一条肌肉</w:t>
            </w:r>
          </w:p>
        </w:tc>
        <w:tc>
          <w:tcPr>
            <w:tcW w:w="1042" w:type="dxa"/>
            <w:tcBorders>
              <w:top w:val="single" w:color="000000" w:sz="4" w:space="0"/>
              <w:left w:val="single" w:color="000000" w:sz="4" w:space="0"/>
              <w:bottom w:val="single" w:color="000000" w:sz="4" w:space="0"/>
              <w:right w:val="single" w:color="000000" w:sz="4" w:space="0"/>
            </w:tcBorders>
            <w:vAlign w:val="center"/>
          </w:tcPr>
          <w:p w14:paraId="76C3A86A">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851</w:t>
            </w:r>
          </w:p>
        </w:tc>
        <w:tc>
          <w:tcPr>
            <w:tcW w:w="3144" w:type="dxa"/>
            <w:tcBorders>
              <w:top w:val="single" w:color="000000" w:sz="4" w:space="0"/>
              <w:left w:val="single" w:color="000000" w:sz="4" w:space="0"/>
              <w:bottom w:val="single" w:color="000000" w:sz="4" w:space="0"/>
              <w:right w:val="single" w:color="000000" w:sz="4" w:space="0"/>
            </w:tcBorders>
            <w:vAlign w:val="center"/>
          </w:tcPr>
          <w:p w14:paraId="4B20E8D6">
            <w:pPr>
              <w:spacing w:line="300" w:lineRule="exact"/>
              <w:rPr>
                <w:rFonts w:ascii="Times New Roman" w:hAnsi="Times New Roman" w:eastAsia="宋体" w:cs="Times New Roman"/>
                <w:sz w:val="18"/>
                <w:szCs w:val="18"/>
              </w:rPr>
            </w:pPr>
            <w:r>
              <w:rPr>
                <w:rFonts w:hint="eastAsia"/>
                <w:color w:val="000000"/>
                <w:sz w:val="18"/>
                <w:szCs w:val="18"/>
              </w:rPr>
              <w:t>每增加一条肌肉加收390元</w:t>
            </w:r>
          </w:p>
        </w:tc>
      </w:tr>
      <w:tr w14:paraId="55B23948">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6E49C40">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20</w:t>
            </w:r>
          </w:p>
        </w:tc>
        <w:tc>
          <w:tcPr>
            <w:tcW w:w="1503" w:type="dxa"/>
            <w:tcBorders>
              <w:top w:val="single" w:color="000000" w:sz="4" w:space="0"/>
              <w:left w:val="single" w:color="000000" w:sz="4" w:space="0"/>
              <w:bottom w:val="single" w:color="000000" w:sz="4" w:space="0"/>
              <w:right w:val="single" w:color="000000" w:sz="4" w:space="0"/>
            </w:tcBorders>
            <w:vAlign w:val="center"/>
          </w:tcPr>
          <w:p w14:paraId="0B4AFFDF">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310605005</w:t>
            </w:r>
          </w:p>
        </w:tc>
        <w:tc>
          <w:tcPr>
            <w:tcW w:w="2159" w:type="dxa"/>
            <w:tcBorders>
              <w:top w:val="single" w:color="000000" w:sz="4" w:space="0"/>
              <w:left w:val="single" w:color="000000" w:sz="4" w:space="0"/>
              <w:bottom w:val="single" w:color="000000" w:sz="4" w:space="0"/>
              <w:right w:val="single" w:color="000000" w:sz="4" w:space="0"/>
            </w:tcBorders>
            <w:vAlign w:val="center"/>
          </w:tcPr>
          <w:p w14:paraId="5746BF77">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经纤支镜透支气管壁肺活检术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502C0D93">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451195F8">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EB3359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每个部位</w:t>
            </w:r>
          </w:p>
        </w:tc>
        <w:tc>
          <w:tcPr>
            <w:tcW w:w="1042" w:type="dxa"/>
            <w:tcBorders>
              <w:top w:val="single" w:color="000000" w:sz="4" w:space="0"/>
              <w:left w:val="single" w:color="000000" w:sz="4" w:space="0"/>
              <w:bottom w:val="single" w:color="000000" w:sz="4" w:space="0"/>
              <w:right w:val="single" w:color="000000" w:sz="4" w:space="0"/>
            </w:tcBorders>
            <w:vAlign w:val="center"/>
          </w:tcPr>
          <w:p w14:paraId="4C1AD9C9">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130</w:t>
            </w:r>
          </w:p>
        </w:tc>
        <w:tc>
          <w:tcPr>
            <w:tcW w:w="3144" w:type="dxa"/>
            <w:tcBorders>
              <w:top w:val="single" w:color="000000" w:sz="4" w:space="0"/>
              <w:left w:val="single" w:color="000000" w:sz="4" w:space="0"/>
              <w:bottom w:val="single" w:color="000000" w:sz="4" w:space="0"/>
              <w:right w:val="single" w:color="000000" w:sz="4" w:space="0"/>
            </w:tcBorders>
            <w:vAlign w:val="center"/>
          </w:tcPr>
          <w:p w14:paraId="3D21D341">
            <w:pPr>
              <w:spacing w:line="300" w:lineRule="exact"/>
              <w:rPr>
                <w:rFonts w:ascii="Times New Roman" w:hAnsi="Times New Roman" w:eastAsia="宋体" w:cs="Times New Roman"/>
                <w:sz w:val="18"/>
                <w:szCs w:val="18"/>
              </w:rPr>
            </w:pPr>
            <w:r>
              <w:rPr>
                <w:rFonts w:hint="eastAsia"/>
                <w:color w:val="000000"/>
                <w:sz w:val="18"/>
                <w:szCs w:val="18"/>
              </w:rPr>
              <w:t>　</w:t>
            </w:r>
          </w:p>
        </w:tc>
      </w:tr>
      <w:tr w14:paraId="7C8C509A">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314C62BD">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21</w:t>
            </w:r>
          </w:p>
        </w:tc>
        <w:tc>
          <w:tcPr>
            <w:tcW w:w="1503" w:type="dxa"/>
            <w:tcBorders>
              <w:top w:val="single" w:color="000000" w:sz="4" w:space="0"/>
              <w:left w:val="single" w:color="000000" w:sz="4" w:space="0"/>
              <w:bottom w:val="single" w:color="000000" w:sz="4" w:space="0"/>
              <w:right w:val="single" w:color="000000" w:sz="4" w:space="0"/>
            </w:tcBorders>
            <w:vAlign w:val="center"/>
          </w:tcPr>
          <w:p w14:paraId="5A74AF7F">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330900001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497D75E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淋巴结穿刺术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6D1FEAF0">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7C84EDD9">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12A596FF">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759E5D2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100</w:t>
            </w:r>
          </w:p>
        </w:tc>
        <w:tc>
          <w:tcPr>
            <w:tcW w:w="3144" w:type="dxa"/>
            <w:tcBorders>
              <w:top w:val="single" w:color="000000" w:sz="4" w:space="0"/>
              <w:left w:val="single" w:color="000000" w:sz="4" w:space="0"/>
              <w:bottom w:val="single" w:color="000000" w:sz="4" w:space="0"/>
              <w:right w:val="single" w:color="000000" w:sz="4" w:space="0"/>
            </w:tcBorders>
            <w:vAlign w:val="center"/>
          </w:tcPr>
          <w:p w14:paraId="57694516">
            <w:pPr>
              <w:spacing w:line="300" w:lineRule="exact"/>
              <w:rPr>
                <w:rFonts w:ascii="Times New Roman" w:hAnsi="Times New Roman" w:eastAsia="宋体" w:cs="Times New Roman"/>
                <w:sz w:val="18"/>
                <w:szCs w:val="18"/>
              </w:rPr>
            </w:pPr>
            <w:r>
              <w:rPr>
                <w:rFonts w:hint="eastAsia"/>
                <w:color w:val="000000"/>
                <w:sz w:val="18"/>
                <w:szCs w:val="18"/>
              </w:rPr>
              <w:t>　</w:t>
            </w:r>
          </w:p>
        </w:tc>
      </w:tr>
      <w:tr w14:paraId="7328674E">
        <w:tblPrEx>
          <w:tblCellMar>
            <w:top w:w="15" w:type="dxa"/>
            <w:left w:w="15" w:type="dxa"/>
            <w:bottom w:w="15" w:type="dxa"/>
            <w:right w:w="15" w:type="dxa"/>
          </w:tblCellMar>
        </w:tblPrEx>
        <w:trPr>
          <w:trHeight w:val="46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DFD2E90">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22</w:t>
            </w:r>
          </w:p>
        </w:tc>
        <w:tc>
          <w:tcPr>
            <w:tcW w:w="1503" w:type="dxa"/>
            <w:tcBorders>
              <w:top w:val="single" w:color="000000" w:sz="4" w:space="0"/>
              <w:left w:val="single" w:color="000000" w:sz="4" w:space="0"/>
              <w:bottom w:val="single" w:color="000000" w:sz="4" w:space="0"/>
              <w:right w:val="single" w:color="000000" w:sz="4" w:space="0"/>
            </w:tcBorders>
            <w:vAlign w:val="center"/>
          </w:tcPr>
          <w:p w14:paraId="64F025A6">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310607005</w:t>
            </w:r>
          </w:p>
        </w:tc>
        <w:tc>
          <w:tcPr>
            <w:tcW w:w="2159" w:type="dxa"/>
            <w:tcBorders>
              <w:top w:val="single" w:color="000000" w:sz="4" w:space="0"/>
              <w:left w:val="single" w:color="000000" w:sz="4" w:space="0"/>
              <w:bottom w:val="single" w:color="000000" w:sz="4" w:space="0"/>
              <w:right w:val="single" w:color="000000" w:sz="4" w:space="0"/>
            </w:tcBorders>
            <w:vAlign w:val="center"/>
          </w:tcPr>
          <w:p w14:paraId="6BE13B4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舱内抢救</w:t>
            </w:r>
          </w:p>
        </w:tc>
        <w:tc>
          <w:tcPr>
            <w:tcW w:w="3349" w:type="dxa"/>
            <w:tcBorders>
              <w:top w:val="single" w:color="000000" w:sz="4" w:space="0"/>
              <w:left w:val="single" w:color="000000" w:sz="4" w:space="0"/>
              <w:bottom w:val="single" w:color="000000" w:sz="4" w:space="0"/>
              <w:right w:val="single" w:color="000000" w:sz="4" w:space="0"/>
            </w:tcBorders>
            <w:vAlign w:val="center"/>
          </w:tcPr>
          <w:p w14:paraId="3AAB004F">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4D37AC7E">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BE136C9">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39FFB52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130</w:t>
            </w:r>
          </w:p>
        </w:tc>
        <w:tc>
          <w:tcPr>
            <w:tcW w:w="3144" w:type="dxa"/>
            <w:tcBorders>
              <w:top w:val="single" w:color="000000" w:sz="4" w:space="0"/>
              <w:left w:val="single" w:color="000000" w:sz="4" w:space="0"/>
              <w:bottom w:val="single" w:color="000000" w:sz="4" w:space="0"/>
              <w:right w:val="single" w:color="000000" w:sz="4" w:space="0"/>
            </w:tcBorders>
            <w:vAlign w:val="center"/>
          </w:tcPr>
          <w:p w14:paraId="21D4936C">
            <w:pPr>
              <w:spacing w:line="300" w:lineRule="exact"/>
              <w:rPr>
                <w:rFonts w:ascii="Times New Roman" w:hAnsi="Times New Roman" w:eastAsia="宋体" w:cs="Times New Roman"/>
                <w:sz w:val="18"/>
                <w:szCs w:val="18"/>
              </w:rPr>
            </w:pPr>
            <w:r>
              <w:rPr>
                <w:rFonts w:hint="eastAsia"/>
                <w:color w:val="000000"/>
                <w:sz w:val="18"/>
                <w:szCs w:val="18"/>
              </w:rPr>
              <w:t>　</w:t>
            </w:r>
          </w:p>
        </w:tc>
      </w:tr>
      <w:tr w14:paraId="682C2F47">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01009B4">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23</w:t>
            </w:r>
          </w:p>
        </w:tc>
        <w:tc>
          <w:tcPr>
            <w:tcW w:w="1503" w:type="dxa"/>
            <w:tcBorders>
              <w:top w:val="single" w:color="000000" w:sz="4" w:space="0"/>
              <w:left w:val="single" w:color="000000" w:sz="4" w:space="0"/>
              <w:bottom w:val="single" w:color="000000" w:sz="4" w:space="0"/>
              <w:right w:val="single" w:color="000000" w:sz="4" w:space="0"/>
            </w:tcBorders>
            <w:vAlign w:val="center"/>
          </w:tcPr>
          <w:p w14:paraId="32512DA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330403001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6F517C3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睑球粘连分离术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24164ECD">
            <w:pPr>
              <w:spacing w:line="300" w:lineRule="exact"/>
              <w:textAlignment w:val="center"/>
              <w:rPr>
                <w:rFonts w:ascii="Times New Roman" w:hAnsi="Times New Roman" w:eastAsia="宋体" w:cs="Times New Roman"/>
                <w:sz w:val="18"/>
                <w:szCs w:val="18"/>
              </w:rPr>
            </w:pPr>
            <w:r>
              <w:rPr>
                <w:rFonts w:hint="eastAsia"/>
                <w:color w:val="000000"/>
                <w:sz w:val="18"/>
                <w:szCs w:val="18"/>
              </w:rPr>
              <w:t xml:space="preserve"> </w:t>
            </w:r>
          </w:p>
        </w:tc>
        <w:tc>
          <w:tcPr>
            <w:tcW w:w="1620" w:type="dxa"/>
            <w:tcBorders>
              <w:top w:val="single" w:color="000000" w:sz="4" w:space="0"/>
              <w:left w:val="single" w:color="000000" w:sz="4" w:space="0"/>
              <w:bottom w:val="single" w:color="000000" w:sz="4" w:space="0"/>
              <w:right w:val="single" w:color="000000" w:sz="4" w:space="0"/>
            </w:tcBorders>
            <w:vAlign w:val="center"/>
          </w:tcPr>
          <w:p w14:paraId="06D9D0A3">
            <w:pPr>
              <w:spacing w:line="300" w:lineRule="exact"/>
              <w:textAlignment w:val="center"/>
              <w:rPr>
                <w:rFonts w:ascii="Times New Roman" w:hAnsi="Times New Roman" w:eastAsia="宋体" w:cs="Times New Roman"/>
                <w:sz w:val="18"/>
                <w:szCs w:val="18"/>
              </w:rPr>
            </w:pPr>
            <w:r>
              <w:rPr>
                <w:rFonts w:hint="eastAsia"/>
                <w:color w:val="000000"/>
                <w:sz w:val="18"/>
                <w:szCs w:val="18"/>
              </w:rPr>
              <w:t>羊膜</w:t>
            </w:r>
          </w:p>
        </w:tc>
        <w:tc>
          <w:tcPr>
            <w:tcW w:w="958" w:type="dxa"/>
            <w:tcBorders>
              <w:top w:val="single" w:color="000000" w:sz="4" w:space="0"/>
              <w:left w:val="single" w:color="000000" w:sz="4" w:space="0"/>
              <w:bottom w:val="single" w:color="000000" w:sz="4" w:space="0"/>
              <w:right w:val="single" w:color="000000" w:sz="4" w:space="0"/>
            </w:tcBorders>
            <w:vAlign w:val="center"/>
          </w:tcPr>
          <w:p w14:paraId="6D25BF99">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5C344E3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964</w:t>
            </w:r>
          </w:p>
        </w:tc>
        <w:tc>
          <w:tcPr>
            <w:tcW w:w="3144" w:type="dxa"/>
            <w:tcBorders>
              <w:top w:val="single" w:color="000000" w:sz="4" w:space="0"/>
              <w:left w:val="single" w:color="000000" w:sz="4" w:space="0"/>
              <w:bottom w:val="single" w:color="000000" w:sz="4" w:space="0"/>
              <w:right w:val="single" w:color="000000" w:sz="4" w:space="0"/>
            </w:tcBorders>
            <w:vAlign w:val="center"/>
          </w:tcPr>
          <w:p w14:paraId="5DAA4529">
            <w:pPr>
              <w:spacing w:line="300" w:lineRule="exact"/>
              <w:rPr>
                <w:rFonts w:ascii="Times New Roman" w:hAnsi="Times New Roman" w:eastAsia="宋体" w:cs="Times New Roman"/>
                <w:sz w:val="18"/>
                <w:szCs w:val="18"/>
              </w:rPr>
            </w:pPr>
            <w:r>
              <w:rPr>
                <w:rFonts w:hint="eastAsia"/>
                <w:color w:val="000000"/>
                <w:sz w:val="18"/>
                <w:szCs w:val="18"/>
              </w:rPr>
              <w:t>包括自体粘膜移植术及结膜移植术加收750元</w:t>
            </w:r>
          </w:p>
        </w:tc>
      </w:tr>
      <w:tr w14:paraId="5CC7FB44">
        <w:tblPrEx>
          <w:tblCellMar>
            <w:top w:w="15" w:type="dxa"/>
            <w:left w:w="15" w:type="dxa"/>
            <w:bottom w:w="15" w:type="dxa"/>
            <w:right w:w="15" w:type="dxa"/>
          </w:tblCellMar>
        </w:tblPrEx>
        <w:trPr>
          <w:trHeight w:val="202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21E9A87">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24</w:t>
            </w:r>
          </w:p>
        </w:tc>
        <w:tc>
          <w:tcPr>
            <w:tcW w:w="1503" w:type="dxa"/>
            <w:tcBorders>
              <w:top w:val="single" w:color="000000" w:sz="4" w:space="0"/>
              <w:left w:val="single" w:color="000000" w:sz="4" w:space="0"/>
              <w:bottom w:val="single" w:color="000000" w:sz="4" w:space="0"/>
              <w:right w:val="single" w:color="000000" w:sz="4" w:space="0"/>
            </w:tcBorders>
            <w:vAlign w:val="center"/>
          </w:tcPr>
          <w:p w14:paraId="6B1AD77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120500002</w:t>
            </w:r>
          </w:p>
        </w:tc>
        <w:tc>
          <w:tcPr>
            <w:tcW w:w="2159" w:type="dxa"/>
            <w:tcBorders>
              <w:top w:val="single" w:color="000000" w:sz="4" w:space="0"/>
              <w:left w:val="single" w:color="000000" w:sz="4" w:space="0"/>
              <w:bottom w:val="single" w:color="000000" w:sz="4" w:space="0"/>
              <w:right w:val="single" w:color="000000" w:sz="4" w:space="0"/>
            </w:tcBorders>
            <w:vAlign w:val="center"/>
          </w:tcPr>
          <w:p w14:paraId="7FC84FA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中清创（缝合）</w:t>
            </w:r>
          </w:p>
        </w:tc>
        <w:tc>
          <w:tcPr>
            <w:tcW w:w="3349" w:type="dxa"/>
            <w:tcBorders>
              <w:top w:val="single" w:color="000000" w:sz="4" w:space="0"/>
              <w:left w:val="single" w:color="000000" w:sz="4" w:space="0"/>
              <w:bottom w:val="single" w:color="000000" w:sz="4" w:space="0"/>
              <w:right w:val="single" w:color="000000" w:sz="4" w:space="0"/>
            </w:tcBorders>
            <w:vAlign w:val="center"/>
          </w:tcPr>
          <w:p w14:paraId="42A41088">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2B1B1609">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9292EEF">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4BFA7498">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96</w:t>
            </w:r>
          </w:p>
        </w:tc>
        <w:tc>
          <w:tcPr>
            <w:tcW w:w="3144" w:type="dxa"/>
            <w:tcBorders>
              <w:top w:val="single" w:color="000000" w:sz="4" w:space="0"/>
              <w:left w:val="single" w:color="000000" w:sz="4" w:space="0"/>
              <w:bottom w:val="single" w:color="000000" w:sz="4" w:space="0"/>
              <w:right w:val="single" w:color="000000" w:sz="4" w:space="0"/>
            </w:tcBorders>
            <w:vAlign w:val="center"/>
          </w:tcPr>
          <w:p w14:paraId="6257C907">
            <w:pPr>
              <w:spacing w:line="300" w:lineRule="exact"/>
              <w:textAlignment w:val="center"/>
              <w:rPr>
                <w:rFonts w:ascii="Times New Roman" w:hAnsi="Times New Roman" w:eastAsia="宋体" w:cs="Times New Roman"/>
                <w:sz w:val="18"/>
                <w:szCs w:val="18"/>
              </w:rPr>
            </w:pPr>
            <w:r>
              <w:rPr>
                <w:rFonts w:hint="eastAsia"/>
                <w:color w:val="000000"/>
                <w:sz w:val="18"/>
                <w:szCs w:val="18"/>
              </w:rPr>
              <w:t>4-6针或伤口长度5-10厘米(含10厘米）</w:t>
            </w:r>
          </w:p>
        </w:tc>
      </w:tr>
      <w:tr w14:paraId="55516857">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EFF44D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25</w:t>
            </w:r>
          </w:p>
        </w:tc>
        <w:tc>
          <w:tcPr>
            <w:tcW w:w="1503" w:type="dxa"/>
            <w:tcBorders>
              <w:top w:val="single" w:color="000000" w:sz="4" w:space="0"/>
              <w:left w:val="single" w:color="000000" w:sz="4" w:space="0"/>
              <w:bottom w:val="single" w:color="000000" w:sz="4" w:space="0"/>
              <w:right w:val="single" w:color="000000" w:sz="4" w:space="0"/>
            </w:tcBorders>
            <w:vAlign w:val="center"/>
          </w:tcPr>
          <w:p w14:paraId="220167A4">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120700001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2AF1CF94">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雾化吸入</w:t>
            </w:r>
          </w:p>
        </w:tc>
        <w:tc>
          <w:tcPr>
            <w:tcW w:w="3349" w:type="dxa"/>
            <w:tcBorders>
              <w:top w:val="single" w:color="000000" w:sz="4" w:space="0"/>
              <w:left w:val="single" w:color="000000" w:sz="4" w:space="0"/>
              <w:bottom w:val="single" w:color="000000" w:sz="4" w:space="0"/>
              <w:right w:val="single" w:color="000000" w:sz="4" w:space="0"/>
            </w:tcBorders>
            <w:vAlign w:val="center"/>
          </w:tcPr>
          <w:p w14:paraId="19B521CE">
            <w:pPr>
              <w:spacing w:line="300" w:lineRule="exact"/>
              <w:textAlignment w:val="center"/>
              <w:rPr>
                <w:rFonts w:ascii="Times New Roman" w:hAnsi="Times New Roman" w:eastAsia="宋体" w:cs="Times New Roman"/>
                <w:sz w:val="18"/>
                <w:szCs w:val="18"/>
              </w:rPr>
            </w:pPr>
            <w:r>
              <w:rPr>
                <w:rFonts w:hint="eastAsia"/>
                <w:color w:val="000000"/>
                <w:sz w:val="18"/>
                <w:szCs w:val="18"/>
              </w:rPr>
              <w:t>包括超声、高压泵、氧化雾化、氢氧混合雾化、蒸气雾化吸入及机械通气经呼吸机管道雾化给药</w:t>
            </w:r>
          </w:p>
        </w:tc>
        <w:tc>
          <w:tcPr>
            <w:tcW w:w="1620" w:type="dxa"/>
            <w:tcBorders>
              <w:top w:val="single" w:color="000000" w:sz="4" w:space="0"/>
              <w:left w:val="single" w:color="000000" w:sz="4" w:space="0"/>
              <w:bottom w:val="single" w:color="000000" w:sz="4" w:space="0"/>
              <w:right w:val="single" w:color="000000" w:sz="4" w:space="0"/>
            </w:tcBorders>
            <w:vAlign w:val="center"/>
          </w:tcPr>
          <w:p w14:paraId="54DEA8C9">
            <w:pPr>
              <w:spacing w:line="300" w:lineRule="exact"/>
              <w:textAlignment w:val="center"/>
              <w:rPr>
                <w:rFonts w:ascii="Times New Roman" w:hAnsi="Times New Roman" w:eastAsia="宋体" w:cs="Times New Roman"/>
                <w:sz w:val="18"/>
                <w:szCs w:val="18"/>
              </w:rPr>
            </w:pPr>
            <w:r>
              <w:rPr>
                <w:rFonts w:hint="eastAsia"/>
                <w:color w:val="000000"/>
                <w:sz w:val="18"/>
                <w:szCs w:val="18"/>
              </w:rPr>
              <w:t>药物，鼻氧管、雾化管、雾化器</w:t>
            </w:r>
          </w:p>
        </w:tc>
        <w:tc>
          <w:tcPr>
            <w:tcW w:w="958" w:type="dxa"/>
            <w:tcBorders>
              <w:top w:val="single" w:color="000000" w:sz="4" w:space="0"/>
              <w:left w:val="single" w:color="000000" w:sz="4" w:space="0"/>
              <w:bottom w:val="single" w:color="000000" w:sz="4" w:space="0"/>
              <w:right w:val="single" w:color="000000" w:sz="4" w:space="0"/>
            </w:tcBorders>
            <w:vAlign w:val="center"/>
          </w:tcPr>
          <w:p w14:paraId="7CFE15C3">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3A95C583">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6.5</w:t>
            </w:r>
          </w:p>
        </w:tc>
        <w:tc>
          <w:tcPr>
            <w:tcW w:w="3144" w:type="dxa"/>
            <w:tcBorders>
              <w:top w:val="single" w:color="000000" w:sz="4" w:space="0"/>
              <w:left w:val="single" w:color="000000" w:sz="4" w:space="0"/>
              <w:bottom w:val="single" w:color="000000" w:sz="4" w:space="0"/>
              <w:right w:val="single" w:color="000000" w:sz="4" w:space="0"/>
            </w:tcBorders>
            <w:vAlign w:val="center"/>
          </w:tcPr>
          <w:p w14:paraId="1EC70D2E">
            <w:pPr>
              <w:spacing w:line="300" w:lineRule="exact"/>
              <w:rPr>
                <w:rFonts w:ascii="Times New Roman" w:hAnsi="Times New Roman" w:eastAsia="宋体" w:cs="Times New Roman"/>
                <w:sz w:val="18"/>
                <w:szCs w:val="18"/>
              </w:rPr>
            </w:pPr>
            <w:r>
              <w:rPr>
                <w:rFonts w:hint="eastAsia"/>
                <w:color w:val="000000"/>
                <w:sz w:val="18"/>
                <w:szCs w:val="18"/>
              </w:rPr>
              <w:t>氧化雾化加收6元、氢氧化雾化加收6元</w:t>
            </w:r>
          </w:p>
        </w:tc>
      </w:tr>
      <w:tr w14:paraId="40D14AAA">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F1CA826">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26</w:t>
            </w:r>
          </w:p>
        </w:tc>
        <w:tc>
          <w:tcPr>
            <w:tcW w:w="1503" w:type="dxa"/>
            <w:tcBorders>
              <w:top w:val="single" w:color="000000" w:sz="4" w:space="0"/>
              <w:left w:val="single" w:color="000000" w:sz="4" w:space="0"/>
              <w:bottom w:val="single" w:color="000000" w:sz="4" w:space="0"/>
              <w:right w:val="single" w:color="000000" w:sz="4" w:space="0"/>
            </w:tcBorders>
            <w:vAlign w:val="center"/>
          </w:tcPr>
          <w:p w14:paraId="796B8BC6">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330701003</w:t>
            </w:r>
          </w:p>
        </w:tc>
        <w:tc>
          <w:tcPr>
            <w:tcW w:w="2159" w:type="dxa"/>
            <w:tcBorders>
              <w:top w:val="single" w:color="000000" w:sz="4" w:space="0"/>
              <w:left w:val="single" w:color="000000" w:sz="4" w:space="0"/>
              <w:bottom w:val="single" w:color="000000" w:sz="4" w:space="0"/>
              <w:right w:val="single" w:color="000000" w:sz="4" w:space="0"/>
            </w:tcBorders>
            <w:vAlign w:val="center"/>
          </w:tcPr>
          <w:p w14:paraId="2DDE2032">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环甲膜穿刺术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3D85DBFB">
            <w:pPr>
              <w:spacing w:line="300" w:lineRule="exact"/>
              <w:rPr>
                <w:rFonts w:ascii="Times New Roman" w:hAnsi="Times New Roman" w:eastAsia="宋体" w:cs="Times New Roman"/>
                <w:sz w:val="18"/>
                <w:szCs w:val="18"/>
              </w:rPr>
            </w:pPr>
            <w:r>
              <w:rPr>
                <w:rFonts w:hint="eastAsia"/>
                <w:color w:val="000000"/>
                <w:sz w:val="18"/>
                <w:szCs w:val="18"/>
              </w:rPr>
              <w:t>含环甲膜置管和注药</w:t>
            </w:r>
          </w:p>
        </w:tc>
        <w:tc>
          <w:tcPr>
            <w:tcW w:w="1620" w:type="dxa"/>
            <w:tcBorders>
              <w:top w:val="single" w:color="000000" w:sz="4" w:space="0"/>
              <w:left w:val="single" w:color="000000" w:sz="4" w:space="0"/>
              <w:bottom w:val="single" w:color="000000" w:sz="4" w:space="0"/>
              <w:right w:val="single" w:color="000000" w:sz="4" w:space="0"/>
            </w:tcBorders>
            <w:vAlign w:val="center"/>
          </w:tcPr>
          <w:p w14:paraId="53550067">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7EFD4F8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56E1AFC9">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160</w:t>
            </w:r>
          </w:p>
        </w:tc>
        <w:tc>
          <w:tcPr>
            <w:tcW w:w="3144" w:type="dxa"/>
            <w:tcBorders>
              <w:top w:val="single" w:color="000000" w:sz="4" w:space="0"/>
              <w:left w:val="single" w:color="000000" w:sz="4" w:space="0"/>
              <w:bottom w:val="single" w:color="000000" w:sz="4" w:space="0"/>
              <w:right w:val="single" w:color="000000" w:sz="4" w:space="0"/>
            </w:tcBorders>
            <w:vAlign w:val="center"/>
          </w:tcPr>
          <w:p w14:paraId="2B218AA9">
            <w:pPr>
              <w:spacing w:line="300" w:lineRule="exact"/>
              <w:rPr>
                <w:rFonts w:ascii="Times New Roman" w:hAnsi="Times New Roman" w:eastAsia="宋体" w:cs="Times New Roman"/>
                <w:sz w:val="18"/>
                <w:szCs w:val="18"/>
              </w:rPr>
            </w:pPr>
            <w:r>
              <w:rPr>
                <w:rFonts w:hint="eastAsia"/>
                <w:color w:val="000000"/>
                <w:sz w:val="18"/>
                <w:szCs w:val="18"/>
              </w:rPr>
              <w:t>　</w:t>
            </w:r>
          </w:p>
        </w:tc>
      </w:tr>
      <w:tr w14:paraId="2A606EA5">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382A2A5C">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27</w:t>
            </w:r>
          </w:p>
        </w:tc>
        <w:tc>
          <w:tcPr>
            <w:tcW w:w="1503" w:type="dxa"/>
            <w:tcBorders>
              <w:top w:val="single" w:color="000000" w:sz="4" w:space="0"/>
              <w:left w:val="single" w:color="000000" w:sz="4" w:space="0"/>
              <w:bottom w:val="single" w:color="000000" w:sz="4" w:space="0"/>
              <w:right w:val="single" w:color="000000" w:sz="4" w:space="0"/>
            </w:tcBorders>
            <w:vAlign w:val="center"/>
          </w:tcPr>
          <w:p w14:paraId="44A7D3A7">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120800001a</w:t>
            </w:r>
          </w:p>
        </w:tc>
        <w:tc>
          <w:tcPr>
            <w:tcW w:w="2159" w:type="dxa"/>
            <w:tcBorders>
              <w:top w:val="single" w:color="000000" w:sz="4" w:space="0"/>
              <w:left w:val="single" w:color="000000" w:sz="4" w:space="0"/>
              <w:bottom w:val="single" w:color="000000" w:sz="4" w:space="0"/>
              <w:right w:val="single" w:color="000000" w:sz="4" w:space="0"/>
            </w:tcBorders>
            <w:vAlign w:val="center"/>
          </w:tcPr>
          <w:p w14:paraId="756F8B66">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鼻饲管置管-注食注药</w:t>
            </w:r>
          </w:p>
        </w:tc>
        <w:tc>
          <w:tcPr>
            <w:tcW w:w="3349" w:type="dxa"/>
            <w:tcBorders>
              <w:top w:val="single" w:color="000000" w:sz="4" w:space="0"/>
              <w:left w:val="single" w:color="000000" w:sz="4" w:space="0"/>
              <w:bottom w:val="single" w:color="000000" w:sz="4" w:space="0"/>
              <w:right w:val="single" w:color="000000" w:sz="4" w:space="0"/>
            </w:tcBorders>
            <w:vAlign w:val="center"/>
          </w:tcPr>
          <w:p w14:paraId="5343D12C">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6BBC6E68">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36E47B6D">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765FD0F2">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1.5</w:t>
            </w:r>
          </w:p>
        </w:tc>
        <w:tc>
          <w:tcPr>
            <w:tcW w:w="3144" w:type="dxa"/>
            <w:tcBorders>
              <w:top w:val="single" w:color="000000" w:sz="4" w:space="0"/>
              <w:left w:val="single" w:color="000000" w:sz="4" w:space="0"/>
              <w:bottom w:val="single" w:color="000000" w:sz="4" w:space="0"/>
              <w:right w:val="single" w:color="000000" w:sz="4" w:space="0"/>
            </w:tcBorders>
            <w:vAlign w:val="center"/>
          </w:tcPr>
          <w:p w14:paraId="54DFD7A3">
            <w:pPr>
              <w:spacing w:line="300" w:lineRule="exact"/>
              <w:rPr>
                <w:rFonts w:ascii="Times New Roman" w:hAnsi="Times New Roman" w:eastAsia="宋体" w:cs="Times New Roman"/>
                <w:sz w:val="18"/>
                <w:szCs w:val="18"/>
              </w:rPr>
            </w:pPr>
            <w:r>
              <w:rPr>
                <w:rFonts w:hint="eastAsia"/>
                <w:color w:val="000000"/>
                <w:sz w:val="18"/>
                <w:szCs w:val="18"/>
              </w:rPr>
              <w:t>　</w:t>
            </w:r>
          </w:p>
        </w:tc>
      </w:tr>
      <w:tr w14:paraId="075D1588">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50816F08">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28</w:t>
            </w:r>
          </w:p>
        </w:tc>
        <w:tc>
          <w:tcPr>
            <w:tcW w:w="1503" w:type="dxa"/>
            <w:tcBorders>
              <w:top w:val="single" w:color="000000" w:sz="4" w:space="0"/>
              <w:left w:val="single" w:color="000000" w:sz="4" w:space="0"/>
              <w:bottom w:val="single" w:color="000000" w:sz="4" w:space="0"/>
              <w:right w:val="single" w:color="000000" w:sz="4" w:space="0"/>
            </w:tcBorders>
            <w:vAlign w:val="center"/>
          </w:tcPr>
          <w:p w14:paraId="108D5D8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310603003</w:t>
            </w:r>
          </w:p>
        </w:tc>
        <w:tc>
          <w:tcPr>
            <w:tcW w:w="2159" w:type="dxa"/>
            <w:tcBorders>
              <w:top w:val="single" w:color="000000" w:sz="4" w:space="0"/>
              <w:left w:val="single" w:color="000000" w:sz="4" w:space="0"/>
              <w:bottom w:val="single" w:color="000000" w:sz="4" w:space="0"/>
              <w:right w:val="single" w:color="000000" w:sz="4" w:space="0"/>
            </w:tcBorders>
            <w:vAlign w:val="center"/>
          </w:tcPr>
          <w:p w14:paraId="1A48B7F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体外膈肌起搏治疗</w:t>
            </w:r>
          </w:p>
        </w:tc>
        <w:tc>
          <w:tcPr>
            <w:tcW w:w="3349" w:type="dxa"/>
            <w:tcBorders>
              <w:top w:val="single" w:color="000000" w:sz="4" w:space="0"/>
              <w:left w:val="single" w:color="000000" w:sz="4" w:space="0"/>
              <w:bottom w:val="single" w:color="000000" w:sz="4" w:space="0"/>
              <w:right w:val="single" w:color="000000" w:sz="4" w:space="0"/>
            </w:tcBorders>
            <w:vAlign w:val="center"/>
          </w:tcPr>
          <w:p w14:paraId="72C5541E">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1738EC40">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7DCC15B5">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1969C56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18</w:t>
            </w:r>
          </w:p>
        </w:tc>
        <w:tc>
          <w:tcPr>
            <w:tcW w:w="3144" w:type="dxa"/>
            <w:tcBorders>
              <w:top w:val="single" w:color="000000" w:sz="4" w:space="0"/>
              <w:left w:val="single" w:color="000000" w:sz="4" w:space="0"/>
              <w:bottom w:val="single" w:color="000000" w:sz="4" w:space="0"/>
              <w:right w:val="single" w:color="000000" w:sz="4" w:space="0"/>
            </w:tcBorders>
            <w:vAlign w:val="center"/>
          </w:tcPr>
          <w:p w14:paraId="09C5E133">
            <w:pPr>
              <w:spacing w:line="300" w:lineRule="exact"/>
              <w:rPr>
                <w:rFonts w:ascii="Times New Roman" w:hAnsi="Times New Roman" w:eastAsia="宋体" w:cs="Times New Roman"/>
                <w:sz w:val="18"/>
                <w:szCs w:val="18"/>
              </w:rPr>
            </w:pPr>
            <w:r>
              <w:rPr>
                <w:rFonts w:hint="eastAsia"/>
                <w:color w:val="000000"/>
                <w:sz w:val="18"/>
                <w:szCs w:val="18"/>
              </w:rPr>
              <w:t>　</w:t>
            </w:r>
          </w:p>
        </w:tc>
      </w:tr>
      <w:tr w14:paraId="6A2415B1">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90FB822">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29</w:t>
            </w:r>
          </w:p>
        </w:tc>
        <w:tc>
          <w:tcPr>
            <w:tcW w:w="1503" w:type="dxa"/>
            <w:tcBorders>
              <w:top w:val="single" w:color="000000" w:sz="4" w:space="0"/>
              <w:left w:val="single" w:color="000000" w:sz="4" w:space="0"/>
              <w:bottom w:val="single" w:color="000000" w:sz="4" w:space="0"/>
              <w:right w:val="single" w:color="000000" w:sz="4" w:space="0"/>
            </w:tcBorders>
            <w:vAlign w:val="center"/>
          </w:tcPr>
          <w:p w14:paraId="0B17ACE6">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013306090050000</w:t>
            </w:r>
          </w:p>
        </w:tc>
        <w:tc>
          <w:tcPr>
            <w:tcW w:w="2159" w:type="dxa"/>
            <w:tcBorders>
              <w:top w:val="single" w:color="000000" w:sz="4" w:space="0"/>
              <w:left w:val="single" w:color="000000" w:sz="4" w:space="0"/>
              <w:bottom w:val="single" w:color="000000" w:sz="4" w:space="0"/>
              <w:right w:val="single" w:color="000000" w:sz="4" w:space="0"/>
            </w:tcBorders>
            <w:vAlign w:val="center"/>
          </w:tcPr>
          <w:p w14:paraId="26509E0A">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口腔内植骨费（复杂）</w:t>
            </w:r>
          </w:p>
        </w:tc>
        <w:tc>
          <w:tcPr>
            <w:tcW w:w="3349" w:type="dxa"/>
            <w:tcBorders>
              <w:top w:val="single" w:color="000000" w:sz="4" w:space="0"/>
              <w:left w:val="single" w:color="000000" w:sz="4" w:space="0"/>
              <w:bottom w:val="single" w:color="000000" w:sz="4" w:space="0"/>
              <w:right w:val="single" w:color="000000" w:sz="4" w:space="0"/>
            </w:tcBorders>
            <w:vAlign w:val="center"/>
          </w:tcPr>
          <w:p w14:paraId="7DCBBF18">
            <w:pPr>
              <w:spacing w:line="300" w:lineRule="exact"/>
              <w:rPr>
                <w:rFonts w:ascii="Times New Roman" w:hAnsi="Times New Roman" w:eastAsia="宋体" w:cs="Times New Roman"/>
                <w:sz w:val="18"/>
                <w:szCs w:val="18"/>
              </w:rPr>
            </w:pPr>
            <w:r>
              <w:rPr>
                <w:rFonts w:hint="eastAsia"/>
                <w:color w:val="000000"/>
                <w:sz w:val="18"/>
                <w:szCs w:val="18"/>
              </w:rPr>
              <w:t>指通过上颌窦外提升植骨（开窗法）、牙槽嵴块状自体骨移植等手术方式，对重度牙槽嵴萎缩或上颌窦底骨量增加，达到可种植条件。所定价格涵盖方案设计、术前准备、手术入路，组织切开，自体骨移植、植骨，关闭缝合受植区及术后复查处置等的人力资源和基本物资消耗。</w:t>
            </w:r>
          </w:p>
        </w:tc>
        <w:tc>
          <w:tcPr>
            <w:tcW w:w="1620" w:type="dxa"/>
            <w:tcBorders>
              <w:top w:val="single" w:color="000000" w:sz="4" w:space="0"/>
              <w:left w:val="single" w:color="000000" w:sz="4" w:space="0"/>
              <w:bottom w:val="single" w:color="000000" w:sz="4" w:space="0"/>
              <w:right w:val="single" w:color="000000" w:sz="4" w:space="0"/>
            </w:tcBorders>
            <w:vAlign w:val="center"/>
          </w:tcPr>
          <w:p w14:paraId="0C6EF747">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1811268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牙位</w:t>
            </w:r>
          </w:p>
        </w:tc>
        <w:tc>
          <w:tcPr>
            <w:tcW w:w="1042" w:type="dxa"/>
            <w:tcBorders>
              <w:top w:val="single" w:color="000000" w:sz="4" w:space="0"/>
              <w:left w:val="single" w:color="000000" w:sz="4" w:space="0"/>
              <w:bottom w:val="single" w:color="000000" w:sz="4" w:space="0"/>
              <w:right w:val="single" w:color="000000" w:sz="4" w:space="0"/>
            </w:tcBorders>
            <w:vAlign w:val="center"/>
          </w:tcPr>
          <w:p w14:paraId="64FECFD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2850</w:t>
            </w:r>
          </w:p>
        </w:tc>
        <w:tc>
          <w:tcPr>
            <w:tcW w:w="3144" w:type="dxa"/>
            <w:tcBorders>
              <w:top w:val="single" w:color="000000" w:sz="4" w:space="0"/>
              <w:left w:val="single" w:color="000000" w:sz="4" w:space="0"/>
              <w:bottom w:val="single" w:color="000000" w:sz="4" w:space="0"/>
              <w:right w:val="single" w:color="000000" w:sz="4" w:space="0"/>
            </w:tcBorders>
            <w:vAlign w:val="center"/>
          </w:tcPr>
          <w:p w14:paraId="1E778488">
            <w:pPr>
              <w:spacing w:line="300" w:lineRule="exact"/>
              <w:rPr>
                <w:rFonts w:ascii="Times New Roman" w:hAnsi="Times New Roman" w:eastAsia="宋体" w:cs="Times New Roman"/>
                <w:sz w:val="18"/>
                <w:szCs w:val="18"/>
              </w:rPr>
            </w:pPr>
            <w:r>
              <w:rPr>
                <w:rFonts w:hint="eastAsia"/>
                <w:color w:val="000000"/>
                <w:sz w:val="18"/>
                <w:szCs w:val="18"/>
              </w:rPr>
              <w:t>1.上颌窦囊肿摘除加收10%；</w:t>
            </w:r>
            <w:r>
              <w:rPr>
                <w:rFonts w:hint="eastAsia"/>
                <w:color w:val="000000"/>
                <w:sz w:val="18"/>
                <w:szCs w:val="18"/>
              </w:rPr>
              <w:br w:type="textWrapping"/>
            </w:r>
            <w:r>
              <w:rPr>
                <w:rFonts w:hint="eastAsia"/>
                <w:color w:val="000000"/>
                <w:sz w:val="18"/>
                <w:szCs w:val="18"/>
              </w:rPr>
              <w:t>2.口腔以外其他部位取骨加收50%</w:t>
            </w:r>
          </w:p>
        </w:tc>
      </w:tr>
      <w:tr w14:paraId="070353B7">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56121A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30</w:t>
            </w:r>
          </w:p>
        </w:tc>
        <w:tc>
          <w:tcPr>
            <w:tcW w:w="1503" w:type="dxa"/>
            <w:tcBorders>
              <w:top w:val="single" w:color="000000" w:sz="4" w:space="0"/>
              <w:left w:val="single" w:color="000000" w:sz="4" w:space="0"/>
              <w:bottom w:val="single" w:color="000000" w:sz="4" w:space="0"/>
              <w:right w:val="single" w:color="000000" w:sz="4" w:space="0"/>
            </w:tcBorders>
            <w:vAlign w:val="center"/>
          </w:tcPr>
          <w:p w14:paraId="7A551B9F">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121600002</w:t>
            </w:r>
          </w:p>
        </w:tc>
        <w:tc>
          <w:tcPr>
            <w:tcW w:w="2159" w:type="dxa"/>
            <w:tcBorders>
              <w:top w:val="single" w:color="000000" w:sz="4" w:space="0"/>
              <w:left w:val="single" w:color="000000" w:sz="4" w:space="0"/>
              <w:bottom w:val="single" w:color="000000" w:sz="4" w:space="0"/>
              <w:right w:val="single" w:color="000000" w:sz="4" w:space="0"/>
            </w:tcBorders>
            <w:vAlign w:val="center"/>
          </w:tcPr>
          <w:p w14:paraId="2E118AB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膀胱冲洗</w:t>
            </w:r>
          </w:p>
        </w:tc>
        <w:tc>
          <w:tcPr>
            <w:tcW w:w="3349" w:type="dxa"/>
            <w:tcBorders>
              <w:top w:val="single" w:color="000000" w:sz="4" w:space="0"/>
              <w:left w:val="single" w:color="000000" w:sz="4" w:space="0"/>
              <w:bottom w:val="single" w:color="000000" w:sz="4" w:space="0"/>
              <w:right w:val="single" w:color="000000" w:sz="4" w:space="0"/>
            </w:tcBorders>
            <w:vAlign w:val="center"/>
          </w:tcPr>
          <w:p w14:paraId="72025960">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F2BB71A">
            <w:pPr>
              <w:spacing w:line="300" w:lineRule="exact"/>
              <w:rPr>
                <w:rFonts w:ascii="Times New Roman" w:hAnsi="Times New Roman" w:eastAsia="宋体" w:cs="Times New Roman"/>
                <w:sz w:val="18"/>
                <w:szCs w:val="18"/>
              </w:rPr>
            </w:pPr>
            <w:r>
              <w:rPr>
                <w:rFonts w:hint="eastAsia"/>
                <w:color w:val="000000"/>
                <w:sz w:val="18"/>
                <w:szCs w:val="18"/>
              </w:rPr>
              <w:t>特殊一次性耗材</w:t>
            </w:r>
          </w:p>
        </w:tc>
        <w:tc>
          <w:tcPr>
            <w:tcW w:w="958" w:type="dxa"/>
            <w:tcBorders>
              <w:top w:val="single" w:color="000000" w:sz="4" w:space="0"/>
              <w:left w:val="single" w:color="000000" w:sz="4" w:space="0"/>
              <w:bottom w:val="single" w:color="000000" w:sz="4" w:space="0"/>
              <w:right w:val="single" w:color="000000" w:sz="4" w:space="0"/>
            </w:tcBorders>
            <w:vAlign w:val="center"/>
          </w:tcPr>
          <w:p w14:paraId="2B1C4AC5">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776D37BD">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13</w:t>
            </w:r>
          </w:p>
        </w:tc>
        <w:tc>
          <w:tcPr>
            <w:tcW w:w="3144" w:type="dxa"/>
            <w:tcBorders>
              <w:top w:val="single" w:color="000000" w:sz="4" w:space="0"/>
              <w:left w:val="single" w:color="000000" w:sz="4" w:space="0"/>
              <w:bottom w:val="single" w:color="000000" w:sz="4" w:space="0"/>
              <w:right w:val="single" w:color="000000" w:sz="4" w:space="0"/>
            </w:tcBorders>
            <w:vAlign w:val="center"/>
          </w:tcPr>
          <w:p w14:paraId="34003523">
            <w:pPr>
              <w:spacing w:line="300" w:lineRule="exact"/>
              <w:rPr>
                <w:rFonts w:ascii="Times New Roman" w:hAnsi="Times New Roman" w:eastAsia="宋体" w:cs="Times New Roman"/>
                <w:sz w:val="18"/>
                <w:szCs w:val="18"/>
              </w:rPr>
            </w:pPr>
            <w:r>
              <w:rPr>
                <w:rFonts w:hint="eastAsia"/>
                <w:color w:val="000000"/>
                <w:sz w:val="18"/>
                <w:szCs w:val="18"/>
              </w:rPr>
              <w:t>　</w:t>
            </w:r>
          </w:p>
        </w:tc>
      </w:tr>
      <w:tr w14:paraId="4C8F11EE">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5AF3859">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31</w:t>
            </w:r>
          </w:p>
        </w:tc>
        <w:tc>
          <w:tcPr>
            <w:tcW w:w="1503" w:type="dxa"/>
            <w:tcBorders>
              <w:top w:val="single" w:color="000000" w:sz="4" w:space="0"/>
              <w:left w:val="single" w:color="000000" w:sz="4" w:space="0"/>
              <w:bottom w:val="single" w:color="000000" w:sz="4" w:space="0"/>
              <w:right w:val="single" w:color="000000" w:sz="4" w:space="0"/>
            </w:tcBorders>
            <w:vAlign w:val="center"/>
          </w:tcPr>
          <w:p w14:paraId="4E116FE5">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310800002</w:t>
            </w:r>
          </w:p>
        </w:tc>
        <w:tc>
          <w:tcPr>
            <w:tcW w:w="2159" w:type="dxa"/>
            <w:tcBorders>
              <w:top w:val="single" w:color="000000" w:sz="4" w:space="0"/>
              <w:left w:val="single" w:color="000000" w:sz="4" w:space="0"/>
              <w:bottom w:val="single" w:color="000000" w:sz="4" w:space="0"/>
              <w:right w:val="single" w:color="000000" w:sz="4" w:space="0"/>
            </w:tcBorders>
            <w:vAlign w:val="center"/>
          </w:tcPr>
          <w:p w14:paraId="0DFE7B9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骨髓活检术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76D6EED8">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2E95C2C4">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25D9B1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1C12A80E">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101</w:t>
            </w:r>
          </w:p>
        </w:tc>
        <w:tc>
          <w:tcPr>
            <w:tcW w:w="3144" w:type="dxa"/>
            <w:tcBorders>
              <w:top w:val="single" w:color="000000" w:sz="4" w:space="0"/>
              <w:left w:val="single" w:color="000000" w:sz="4" w:space="0"/>
              <w:bottom w:val="single" w:color="000000" w:sz="4" w:space="0"/>
              <w:right w:val="single" w:color="000000" w:sz="4" w:space="0"/>
            </w:tcBorders>
            <w:vAlign w:val="center"/>
          </w:tcPr>
          <w:p w14:paraId="12C5E280">
            <w:pPr>
              <w:spacing w:line="300" w:lineRule="exact"/>
              <w:rPr>
                <w:rFonts w:ascii="Times New Roman" w:hAnsi="Times New Roman" w:eastAsia="宋体" w:cs="Times New Roman"/>
                <w:sz w:val="18"/>
                <w:szCs w:val="18"/>
              </w:rPr>
            </w:pPr>
            <w:r>
              <w:rPr>
                <w:rFonts w:hint="eastAsia"/>
                <w:color w:val="000000"/>
                <w:sz w:val="18"/>
                <w:szCs w:val="18"/>
              </w:rPr>
              <w:t>　</w:t>
            </w:r>
          </w:p>
        </w:tc>
      </w:tr>
      <w:tr w14:paraId="795AD50A">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7AFB19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32</w:t>
            </w:r>
          </w:p>
        </w:tc>
        <w:tc>
          <w:tcPr>
            <w:tcW w:w="1503" w:type="dxa"/>
            <w:tcBorders>
              <w:top w:val="single" w:color="000000" w:sz="4" w:space="0"/>
              <w:left w:val="single" w:color="000000" w:sz="4" w:space="0"/>
              <w:bottom w:val="single" w:color="000000" w:sz="4" w:space="0"/>
              <w:right w:val="single" w:color="000000" w:sz="4" w:space="0"/>
            </w:tcBorders>
            <w:vAlign w:val="center"/>
          </w:tcPr>
          <w:p w14:paraId="1A3D282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311201004</w:t>
            </w:r>
          </w:p>
        </w:tc>
        <w:tc>
          <w:tcPr>
            <w:tcW w:w="2159" w:type="dxa"/>
            <w:tcBorders>
              <w:top w:val="single" w:color="000000" w:sz="4" w:space="0"/>
              <w:left w:val="single" w:color="000000" w:sz="4" w:space="0"/>
              <w:bottom w:val="single" w:color="000000" w:sz="4" w:space="0"/>
              <w:right w:val="single" w:color="000000" w:sz="4" w:space="0"/>
            </w:tcBorders>
            <w:vAlign w:val="center"/>
          </w:tcPr>
          <w:p w14:paraId="373942E5">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阴道镜检查</w:t>
            </w:r>
          </w:p>
        </w:tc>
        <w:tc>
          <w:tcPr>
            <w:tcW w:w="3349" w:type="dxa"/>
            <w:tcBorders>
              <w:top w:val="single" w:color="000000" w:sz="4" w:space="0"/>
              <w:left w:val="single" w:color="000000" w:sz="4" w:space="0"/>
              <w:bottom w:val="single" w:color="000000" w:sz="4" w:space="0"/>
              <w:right w:val="single" w:color="000000" w:sz="4" w:space="0"/>
            </w:tcBorders>
            <w:vAlign w:val="center"/>
          </w:tcPr>
          <w:p w14:paraId="2AC81AEB">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9BD6709">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5226B0EA">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315DE962">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40</w:t>
            </w:r>
          </w:p>
        </w:tc>
        <w:tc>
          <w:tcPr>
            <w:tcW w:w="3144" w:type="dxa"/>
            <w:tcBorders>
              <w:top w:val="single" w:color="000000" w:sz="4" w:space="0"/>
              <w:left w:val="single" w:color="000000" w:sz="4" w:space="0"/>
              <w:bottom w:val="single" w:color="000000" w:sz="4" w:space="0"/>
              <w:right w:val="single" w:color="000000" w:sz="4" w:space="0"/>
            </w:tcBorders>
            <w:vAlign w:val="center"/>
          </w:tcPr>
          <w:p w14:paraId="7ACF2F69">
            <w:pPr>
              <w:spacing w:line="300" w:lineRule="exact"/>
              <w:rPr>
                <w:rFonts w:ascii="Times New Roman" w:hAnsi="Times New Roman" w:eastAsia="宋体" w:cs="Times New Roman"/>
                <w:sz w:val="18"/>
                <w:szCs w:val="18"/>
              </w:rPr>
            </w:pPr>
            <w:r>
              <w:rPr>
                <w:rFonts w:hint="eastAsia"/>
                <w:color w:val="000000"/>
                <w:sz w:val="18"/>
                <w:szCs w:val="18"/>
              </w:rPr>
              <w:t>电子镜加收80元、光电一体加收200元</w:t>
            </w:r>
          </w:p>
        </w:tc>
      </w:tr>
      <w:tr w14:paraId="0E191BE1">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CABD140">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33</w:t>
            </w:r>
          </w:p>
        </w:tc>
        <w:tc>
          <w:tcPr>
            <w:tcW w:w="1503" w:type="dxa"/>
            <w:tcBorders>
              <w:top w:val="single" w:color="000000" w:sz="4" w:space="0"/>
              <w:left w:val="single" w:color="000000" w:sz="4" w:space="0"/>
              <w:bottom w:val="single" w:color="000000" w:sz="4" w:space="0"/>
              <w:right w:val="single" w:color="000000" w:sz="4" w:space="0"/>
            </w:tcBorders>
            <w:vAlign w:val="center"/>
          </w:tcPr>
          <w:p w14:paraId="56875E6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330100014</w:t>
            </w:r>
          </w:p>
        </w:tc>
        <w:tc>
          <w:tcPr>
            <w:tcW w:w="2159" w:type="dxa"/>
            <w:tcBorders>
              <w:top w:val="single" w:color="000000" w:sz="4" w:space="0"/>
              <w:left w:val="single" w:color="000000" w:sz="4" w:space="0"/>
              <w:bottom w:val="single" w:color="000000" w:sz="4" w:space="0"/>
              <w:right w:val="single" w:color="000000" w:sz="4" w:space="0"/>
            </w:tcBorders>
            <w:vAlign w:val="center"/>
          </w:tcPr>
          <w:p w14:paraId="223CE98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特殊方法气管插管术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15D70F7F">
            <w:pPr>
              <w:spacing w:line="300" w:lineRule="exact"/>
              <w:textAlignment w:val="center"/>
              <w:rPr>
                <w:rFonts w:ascii="Times New Roman" w:hAnsi="Times New Roman" w:eastAsia="宋体" w:cs="Times New Roman"/>
                <w:sz w:val="18"/>
                <w:szCs w:val="18"/>
              </w:rPr>
            </w:pPr>
            <w:r>
              <w:rPr>
                <w:rFonts w:hint="eastAsia"/>
                <w:color w:val="000000"/>
                <w:sz w:val="18"/>
                <w:szCs w:val="18"/>
              </w:rPr>
              <w:t>包括经鼻腔、经口盲探、逆行法；包括纤维喉镜、气管镜置管。</w:t>
            </w:r>
          </w:p>
        </w:tc>
        <w:tc>
          <w:tcPr>
            <w:tcW w:w="1620" w:type="dxa"/>
            <w:tcBorders>
              <w:top w:val="single" w:color="000000" w:sz="4" w:space="0"/>
              <w:left w:val="single" w:color="000000" w:sz="4" w:space="0"/>
              <w:bottom w:val="single" w:color="000000" w:sz="4" w:space="0"/>
              <w:right w:val="single" w:color="000000" w:sz="4" w:space="0"/>
            </w:tcBorders>
            <w:vAlign w:val="center"/>
          </w:tcPr>
          <w:p w14:paraId="767A4ADC">
            <w:pPr>
              <w:spacing w:line="300" w:lineRule="exact"/>
              <w:rPr>
                <w:rFonts w:ascii="Times New Roman" w:hAnsi="Times New Roman" w:eastAsia="宋体" w:cs="Times New Roman"/>
                <w:sz w:val="18"/>
                <w:szCs w:val="18"/>
              </w:rPr>
            </w:pPr>
            <w:r>
              <w:rPr>
                <w:rFonts w:hint="eastAsia"/>
                <w:color w:val="000000"/>
                <w:sz w:val="18"/>
                <w:szCs w:val="18"/>
              </w:rPr>
              <w:t>气管导管</w:t>
            </w:r>
          </w:p>
        </w:tc>
        <w:tc>
          <w:tcPr>
            <w:tcW w:w="958" w:type="dxa"/>
            <w:tcBorders>
              <w:top w:val="single" w:color="000000" w:sz="4" w:space="0"/>
              <w:left w:val="single" w:color="000000" w:sz="4" w:space="0"/>
              <w:bottom w:val="single" w:color="000000" w:sz="4" w:space="0"/>
              <w:right w:val="single" w:color="000000" w:sz="4" w:space="0"/>
            </w:tcBorders>
            <w:vAlign w:val="center"/>
          </w:tcPr>
          <w:p w14:paraId="4C96BDF3">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4E01FFFF">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200</w:t>
            </w:r>
          </w:p>
        </w:tc>
        <w:tc>
          <w:tcPr>
            <w:tcW w:w="3144" w:type="dxa"/>
            <w:tcBorders>
              <w:top w:val="single" w:color="000000" w:sz="4" w:space="0"/>
              <w:left w:val="single" w:color="000000" w:sz="4" w:space="0"/>
              <w:bottom w:val="single" w:color="000000" w:sz="4" w:space="0"/>
              <w:right w:val="single" w:color="000000" w:sz="4" w:space="0"/>
            </w:tcBorders>
            <w:vAlign w:val="center"/>
          </w:tcPr>
          <w:p w14:paraId="3DC6C8FB">
            <w:pPr>
              <w:spacing w:line="300" w:lineRule="exact"/>
              <w:rPr>
                <w:rFonts w:ascii="Times New Roman" w:hAnsi="Times New Roman" w:eastAsia="宋体" w:cs="Times New Roman"/>
                <w:sz w:val="18"/>
                <w:szCs w:val="18"/>
              </w:rPr>
            </w:pPr>
            <w:r>
              <w:rPr>
                <w:rFonts w:hint="eastAsia"/>
                <w:color w:val="000000"/>
                <w:sz w:val="18"/>
                <w:szCs w:val="18"/>
              </w:rPr>
              <w:t>可视内镜引导下气管插管加收300元。</w:t>
            </w:r>
          </w:p>
        </w:tc>
      </w:tr>
      <w:tr w14:paraId="03953EF2">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44F4048">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34</w:t>
            </w:r>
          </w:p>
        </w:tc>
        <w:tc>
          <w:tcPr>
            <w:tcW w:w="1503" w:type="dxa"/>
            <w:tcBorders>
              <w:top w:val="single" w:color="000000" w:sz="4" w:space="0"/>
              <w:left w:val="single" w:color="000000" w:sz="4" w:space="0"/>
              <w:bottom w:val="single" w:color="000000" w:sz="4" w:space="0"/>
              <w:right w:val="single" w:color="000000" w:sz="4" w:space="0"/>
            </w:tcBorders>
            <w:vAlign w:val="center"/>
          </w:tcPr>
          <w:p w14:paraId="1F61F72E">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330900013</w:t>
            </w:r>
          </w:p>
        </w:tc>
        <w:tc>
          <w:tcPr>
            <w:tcW w:w="2159" w:type="dxa"/>
            <w:tcBorders>
              <w:top w:val="single" w:color="000000" w:sz="4" w:space="0"/>
              <w:left w:val="single" w:color="000000" w:sz="4" w:space="0"/>
              <w:bottom w:val="single" w:color="000000" w:sz="4" w:space="0"/>
              <w:right w:val="single" w:color="000000" w:sz="4" w:space="0"/>
            </w:tcBorders>
            <w:vAlign w:val="center"/>
          </w:tcPr>
          <w:p w14:paraId="0C545E4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肢体淋巴管-静脉吻合术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1BB196F9">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06F98562">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2D7EB98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每支吻合血管</w:t>
            </w:r>
          </w:p>
        </w:tc>
        <w:tc>
          <w:tcPr>
            <w:tcW w:w="1042" w:type="dxa"/>
            <w:tcBorders>
              <w:top w:val="single" w:color="000000" w:sz="4" w:space="0"/>
              <w:left w:val="single" w:color="000000" w:sz="4" w:space="0"/>
              <w:bottom w:val="single" w:color="000000" w:sz="4" w:space="0"/>
              <w:right w:val="single" w:color="000000" w:sz="4" w:space="0"/>
            </w:tcBorders>
            <w:vAlign w:val="center"/>
          </w:tcPr>
          <w:p w14:paraId="71A10B7E">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1260</w:t>
            </w:r>
          </w:p>
        </w:tc>
        <w:tc>
          <w:tcPr>
            <w:tcW w:w="3144" w:type="dxa"/>
            <w:tcBorders>
              <w:top w:val="single" w:color="000000" w:sz="4" w:space="0"/>
              <w:left w:val="single" w:color="000000" w:sz="4" w:space="0"/>
              <w:bottom w:val="single" w:color="000000" w:sz="4" w:space="0"/>
              <w:right w:val="single" w:color="000000" w:sz="4" w:space="0"/>
            </w:tcBorders>
            <w:vAlign w:val="center"/>
          </w:tcPr>
          <w:p w14:paraId="4A42E698">
            <w:pPr>
              <w:spacing w:line="300" w:lineRule="exact"/>
              <w:rPr>
                <w:rFonts w:ascii="Times New Roman" w:hAnsi="Times New Roman" w:eastAsia="宋体" w:cs="Times New Roman"/>
                <w:sz w:val="18"/>
                <w:szCs w:val="18"/>
              </w:rPr>
            </w:pPr>
            <w:r>
              <w:rPr>
                <w:rFonts w:hint="eastAsia"/>
                <w:color w:val="000000"/>
                <w:sz w:val="18"/>
                <w:szCs w:val="18"/>
              </w:rPr>
              <w:t>　</w:t>
            </w:r>
          </w:p>
        </w:tc>
      </w:tr>
      <w:tr w14:paraId="4EB3D211">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F9C88B5">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35</w:t>
            </w:r>
          </w:p>
        </w:tc>
        <w:tc>
          <w:tcPr>
            <w:tcW w:w="1503" w:type="dxa"/>
            <w:tcBorders>
              <w:top w:val="single" w:color="000000" w:sz="4" w:space="0"/>
              <w:left w:val="single" w:color="000000" w:sz="4" w:space="0"/>
              <w:bottom w:val="single" w:color="000000" w:sz="4" w:space="0"/>
              <w:right w:val="single" w:color="000000" w:sz="4" w:space="0"/>
            </w:tcBorders>
            <w:vAlign w:val="center"/>
          </w:tcPr>
          <w:p w14:paraId="0335437A">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330300007</w:t>
            </w:r>
          </w:p>
        </w:tc>
        <w:tc>
          <w:tcPr>
            <w:tcW w:w="2159" w:type="dxa"/>
            <w:tcBorders>
              <w:top w:val="single" w:color="000000" w:sz="4" w:space="0"/>
              <w:left w:val="single" w:color="000000" w:sz="4" w:space="0"/>
              <w:bottom w:val="single" w:color="000000" w:sz="4" w:space="0"/>
              <w:right w:val="single" w:color="000000" w:sz="4" w:space="0"/>
            </w:tcBorders>
            <w:vAlign w:val="center"/>
          </w:tcPr>
          <w:p w14:paraId="2D6A49E2">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甲状腺穿刺活检术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61A11D2C">
            <w:pPr>
              <w:spacing w:line="300" w:lineRule="exact"/>
              <w:rPr>
                <w:rFonts w:ascii="Times New Roman" w:hAnsi="Times New Roman" w:eastAsia="宋体" w:cs="Times New Roman"/>
                <w:sz w:val="18"/>
                <w:szCs w:val="18"/>
              </w:rPr>
            </w:pPr>
            <w:r>
              <w:rPr>
                <w:rFonts w:hint="eastAsia"/>
                <w:color w:val="000000"/>
                <w:sz w:val="18"/>
                <w:szCs w:val="18"/>
              </w:rPr>
              <w:t>包括注射、抽液；不含B超引导</w:t>
            </w:r>
          </w:p>
        </w:tc>
        <w:tc>
          <w:tcPr>
            <w:tcW w:w="1620" w:type="dxa"/>
            <w:tcBorders>
              <w:top w:val="single" w:color="000000" w:sz="4" w:space="0"/>
              <w:left w:val="single" w:color="000000" w:sz="4" w:space="0"/>
              <w:bottom w:val="single" w:color="000000" w:sz="4" w:space="0"/>
              <w:right w:val="single" w:color="000000" w:sz="4" w:space="0"/>
            </w:tcBorders>
            <w:vAlign w:val="center"/>
          </w:tcPr>
          <w:p w14:paraId="7CE9090E">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130D69C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049EDAC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132</w:t>
            </w:r>
          </w:p>
        </w:tc>
        <w:tc>
          <w:tcPr>
            <w:tcW w:w="3144" w:type="dxa"/>
            <w:tcBorders>
              <w:top w:val="single" w:color="000000" w:sz="4" w:space="0"/>
              <w:left w:val="single" w:color="000000" w:sz="4" w:space="0"/>
              <w:bottom w:val="single" w:color="000000" w:sz="4" w:space="0"/>
              <w:right w:val="single" w:color="000000" w:sz="4" w:space="0"/>
            </w:tcBorders>
            <w:vAlign w:val="center"/>
          </w:tcPr>
          <w:p w14:paraId="5D3B803F">
            <w:pPr>
              <w:spacing w:line="300" w:lineRule="exact"/>
              <w:rPr>
                <w:rFonts w:ascii="Times New Roman" w:hAnsi="Times New Roman" w:eastAsia="宋体" w:cs="Times New Roman"/>
                <w:sz w:val="18"/>
                <w:szCs w:val="18"/>
              </w:rPr>
            </w:pPr>
            <w:r>
              <w:rPr>
                <w:rFonts w:hint="eastAsia"/>
                <w:color w:val="000000"/>
                <w:sz w:val="18"/>
                <w:szCs w:val="18"/>
              </w:rPr>
              <w:t>　</w:t>
            </w:r>
          </w:p>
        </w:tc>
      </w:tr>
      <w:tr w14:paraId="40FED7A9">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638EC691">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36</w:t>
            </w:r>
          </w:p>
        </w:tc>
        <w:tc>
          <w:tcPr>
            <w:tcW w:w="1503" w:type="dxa"/>
            <w:tcBorders>
              <w:top w:val="single" w:color="000000" w:sz="4" w:space="0"/>
              <w:left w:val="single" w:color="000000" w:sz="4" w:space="0"/>
              <w:bottom w:val="single" w:color="000000" w:sz="4" w:space="0"/>
              <w:right w:val="single" w:color="000000" w:sz="4" w:space="0"/>
            </w:tcBorders>
            <w:vAlign w:val="center"/>
          </w:tcPr>
          <w:p w14:paraId="77649432">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330803026</w:t>
            </w:r>
          </w:p>
        </w:tc>
        <w:tc>
          <w:tcPr>
            <w:tcW w:w="2159" w:type="dxa"/>
            <w:tcBorders>
              <w:top w:val="single" w:color="000000" w:sz="4" w:space="0"/>
              <w:left w:val="single" w:color="000000" w:sz="4" w:space="0"/>
              <w:bottom w:val="single" w:color="000000" w:sz="4" w:space="0"/>
              <w:right w:val="single" w:color="000000" w:sz="4" w:space="0"/>
            </w:tcBorders>
            <w:vAlign w:val="center"/>
          </w:tcPr>
          <w:p w14:paraId="6896351A">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左右心室辅助循环</w:t>
            </w:r>
          </w:p>
        </w:tc>
        <w:tc>
          <w:tcPr>
            <w:tcW w:w="3349" w:type="dxa"/>
            <w:tcBorders>
              <w:top w:val="single" w:color="000000" w:sz="4" w:space="0"/>
              <w:left w:val="single" w:color="000000" w:sz="4" w:space="0"/>
              <w:bottom w:val="single" w:color="000000" w:sz="4" w:space="0"/>
              <w:right w:val="single" w:color="000000" w:sz="4" w:space="0"/>
            </w:tcBorders>
            <w:vAlign w:val="center"/>
          </w:tcPr>
          <w:p w14:paraId="658018DC">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7E4697C5">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75395753">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小时</w:t>
            </w:r>
          </w:p>
        </w:tc>
        <w:tc>
          <w:tcPr>
            <w:tcW w:w="1042" w:type="dxa"/>
            <w:tcBorders>
              <w:top w:val="single" w:color="000000" w:sz="4" w:space="0"/>
              <w:left w:val="single" w:color="000000" w:sz="4" w:space="0"/>
              <w:bottom w:val="single" w:color="000000" w:sz="4" w:space="0"/>
              <w:right w:val="single" w:color="000000" w:sz="4" w:space="0"/>
            </w:tcBorders>
            <w:vAlign w:val="center"/>
          </w:tcPr>
          <w:p w14:paraId="33D8079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210</w:t>
            </w:r>
          </w:p>
        </w:tc>
        <w:tc>
          <w:tcPr>
            <w:tcW w:w="3144" w:type="dxa"/>
            <w:tcBorders>
              <w:top w:val="single" w:color="000000" w:sz="4" w:space="0"/>
              <w:left w:val="single" w:color="000000" w:sz="4" w:space="0"/>
              <w:bottom w:val="single" w:color="000000" w:sz="4" w:space="0"/>
              <w:right w:val="single" w:color="000000" w:sz="4" w:space="0"/>
            </w:tcBorders>
            <w:vAlign w:val="center"/>
          </w:tcPr>
          <w:p w14:paraId="01A8BA47">
            <w:pPr>
              <w:spacing w:line="300" w:lineRule="exact"/>
              <w:rPr>
                <w:rFonts w:ascii="Times New Roman" w:hAnsi="Times New Roman" w:eastAsia="宋体" w:cs="Times New Roman"/>
                <w:sz w:val="18"/>
                <w:szCs w:val="18"/>
              </w:rPr>
            </w:pPr>
            <w:r>
              <w:rPr>
                <w:rFonts w:hint="eastAsia"/>
                <w:color w:val="000000"/>
                <w:sz w:val="18"/>
                <w:szCs w:val="18"/>
              </w:rPr>
              <w:t>　</w:t>
            </w:r>
          </w:p>
        </w:tc>
      </w:tr>
      <w:tr w14:paraId="0D67D8E2">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BA44C22">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37</w:t>
            </w:r>
          </w:p>
        </w:tc>
        <w:tc>
          <w:tcPr>
            <w:tcW w:w="1503" w:type="dxa"/>
            <w:tcBorders>
              <w:top w:val="single" w:color="000000" w:sz="4" w:space="0"/>
              <w:left w:val="single" w:color="000000" w:sz="4" w:space="0"/>
              <w:bottom w:val="single" w:color="000000" w:sz="4" w:space="0"/>
              <w:right w:val="single" w:color="000000" w:sz="4" w:space="0"/>
            </w:tcBorders>
            <w:vAlign w:val="center"/>
          </w:tcPr>
          <w:p w14:paraId="39097C35">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311503005</w:t>
            </w:r>
          </w:p>
        </w:tc>
        <w:tc>
          <w:tcPr>
            <w:tcW w:w="2159" w:type="dxa"/>
            <w:tcBorders>
              <w:top w:val="single" w:color="000000" w:sz="4" w:space="0"/>
              <w:left w:val="single" w:color="000000" w:sz="4" w:space="0"/>
              <w:bottom w:val="single" w:color="000000" w:sz="4" w:space="0"/>
              <w:right w:val="single" w:color="000000" w:sz="4" w:space="0"/>
            </w:tcBorders>
            <w:vAlign w:val="center"/>
          </w:tcPr>
          <w:p w14:paraId="3BEEDE83">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多参数监护无抽搐电休克治疗</w:t>
            </w:r>
          </w:p>
        </w:tc>
        <w:tc>
          <w:tcPr>
            <w:tcW w:w="3349" w:type="dxa"/>
            <w:tcBorders>
              <w:top w:val="single" w:color="000000" w:sz="4" w:space="0"/>
              <w:left w:val="single" w:color="000000" w:sz="4" w:space="0"/>
              <w:bottom w:val="single" w:color="000000" w:sz="4" w:space="0"/>
              <w:right w:val="single" w:color="000000" w:sz="4" w:space="0"/>
            </w:tcBorders>
            <w:vAlign w:val="center"/>
          </w:tcPr>
          <w:p w14:paraId="55DB1896">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14B19E4">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92D3324">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660FDAD2">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180</w:t>
            </w:r>
          </w:p>
        </w:tc>
        <w:tc>
          <w:tcPr>
            <w:tcW w:w="3144" w:type="dxa"/>
            <w:tcBorders>
              <w:top w:val="single" w:color="000000" w:sz="4" w:space="0"/>
              <w:left w:val="single" w:color="000000" w:sz="4" w:space="0"/>
              <w:bottom w:val="single" w:color="000000" w:sz="4" w:space="0"/>
              <w:right w:val="single" w:color="000000" w:sz="4" w:space="0"/>
            </w:tcBorders>
            <w:vAlign w:val="center"/>
          </w:tcPr>
          <w:p w14:paraId="094A95F7">
            <w:pPr>
              <w:spacing w:line="300" w:lineRule="exact"/>
              <w:rPr>
                <w:rFonts w:ascii="Times New Roman" w:hAnsi="Times New Roman" w:eastAsia="宋体" w:cs="Times New Roman"/>
                <w:sz w:val="18"/>
                <w:szCs w:val="18"/>
              </w:rPr>
            </w:pPr>
            <w:r>
              <w:rPr>
                <w:rFonts w:hint="eastAsia"/>
                <w:color w:val="000000"/>
                <w:sz w:val="18"/>
                <w:szCs w:val="18"/>
              </w:rPr>
              <w:t>　</w:t>
            </w:r>
          </w:p>
        </w:tc>
      </w:tr>
      <w:tr w14:paraId="4080629D">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63F819C3">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38</w:t>
            </w:r>
          </w:p>
        </w:tc>
        <w:tc>
          <w:tcPr>
            <w:tcW w:w="1503" w:type="dxa"/>
            <w:tcBorders>
              <w:top w:val="single" w:color="000000" w:sz="4" w:space="0"/>
              <w:left w:val="single" w:color="000000" w:sz="4" w:space="0"/>
              <w:bottom w:val="single" w:color="000000" w:sz="4" w:space="0"/>
              <w:right w:val="single" w:color="000000" w:sz="4" w:space="0"/>
            </w:tcBorders>
            <w:vAlign w:val="center"/>
          </w:tcPr>
          <w:p w14:paraId="40012881">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270500001</w:t>
            </w:r>
          </w:p>
        </w:tc>
        <w:tc>
          <w:tcPr>
            <w:tcW w:w="2159" w:type="dxa"/>
            <w:tcBorders>
              <w:top w:val="single" w:color="000000" w:sz="4" w:space="0"/>
              <w:left w:val="single" w:color="000000" w:sz="4" w:space="0"/>
              <w:bottom w:val="single" w:color="000000" w:sz="4" w:space="0"/>
              <w:right w:val="single" w:color="000000" w:sz="4" w:space="0"/>
            </w:tcBorders>
            <w:vAlign w:val="center"/>
          </w:tcPr>
          <w:p w14:paraId="077BAE77">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特殊染色及酶组织化学染色诊断</w:t>
            </w:r>
          </w:p>
        </w:tc>
        <w:tc>
          <w:tcPr>
            <w:tcW w:w="3349" w:type="dxa"/>
            <w:tcBorders>
              <w:top w:val="single" w:color="000000" w:sz="4" w:space="0"/>
              <w:left w:val="single" w:color="000000" w:sz="4" w:space="0"/>
              <w:bottom w:val="single" w:color="000000" w:sz="4" w:space="0"/>
              <w:right w:val="single" w:color="000000" w:sz="4" w:space="0"/>
            </w:tcBorders>
            <w:vAlign w:val="center"/>
          </w:tcPr>
          <w:p w14:paraId="2EE0B74A">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7DE4643A">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3DE5F6D0">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每标本，每种染色</w:t>
            </w:r>
          </w:p>
        </w:tc>
        <w:tc>
          <w:tcPr>
            <w:tcW w:w="1042" w:type="dxa"/>
            <w:tcBorders>
              <w:top w:val="single" w:color="000000" w:sz="4" w:space="0"/>
              <w:left w:val="single" w:color="000000" w:sz="4" w:space="0"/>
              <w:bottom w:val="single" w:color="000000" w:sz="4" w:space="0"/>
              <w:right w:val="single" w:color="000000" w:sz="4" w:space="0"/>
            </w:tcBorders>
            <w:vAlign w:val="center"/>
          </w:tcPr>
          <w:p w14:paraId="3A3A593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66</w:t>
            </w:r>
          </w:p>
        </w:tc>
        <w:tc>
          <w:tcPr>
            <w:tcW w:w="3144" w:type="dxa"/>
            <w:tcBorders>
              <w:top w:val="single" w:color="000000" w:sz="4" w:space="0"/>
              <w:left w:val="single" w:color="000000" w:sz="4" w:space="0"/>
              <w:bottom w:val="single" w:color="000000" w:sz="4" w:space="0"/>
              <w:right w:val="single" w:color="000000" w:sz="4" w:space="0"/>
            </w:tcBorders>
            <w:vAlign w:val="center"/>
          </w:tcPr>
          <w:p w14:paraId="6B7D49AD">
            <w:pPr>
              <w:spacing w:line="300" w:lineRule="exact"/>
              <w:rPr>
                <w:rFonts w:ascii="Times New Roman" w:hAnsi="Times New Roman" w:eastAsia="宋体" w:cs="Times New Roman"/>
                <w:sz w:val="18"/>
                <w:szCs w:val="18"/>
              </w:rPr>
            </w:pPr>
            <w:r>
              <w:rPr>
                <w:rFonts w:hint="eastAsia"/>
                <w:color w:val="000000"/>
                <w:sz w:val="18"/>
                <w:szCs w:val="18"/>
              </w:rPr>
              <w:t>　</w:t>
            </w:r>
          </w:p>
        </w:tc>
      </w:tr>
      <w:tr w14:paraId="3A07C5AF">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854091D">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39</w:t>
            </w:r>
          </w:p>
        </w:tc>
        <w:tc>
          <w:tcPr>
            <w:tcW w:w="1503" w:type="dxa"/>
            <w:tcBorders>
              <w:top w:val="single" w:color="000000" w:sz="4" w:space="0"/>
              <w:left w:val="single" w:color="000000" w:sz="4" w:space="0"/>
              <w:bottom w:val="single" w:color="000000" w:sz="4" w:space="0"/>
              <w:right w:val="single" w:color="000000" w:sz="4" w:space="0"/>
            </w:tcBorders>
            <w:vAlign w:val="center"/>
          </w:tcPr>
          <w:p w14:paraId="6AEE5C79">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310100009</w:t>
            </w:r>
          </w:p>
        </w:tc>
        <w:tc>
          <w:tcPr>
            <w:tcW w:w="2159" w:type="dxa"/>
            <w:tcBorders>
              <w:top w:val="single" w:color="000000" w:sz="4" w:space="0"/>
              <w:left w:val="single" w:color="000000" w:sz="4" w:space="0"/>
              <w:bottom w:val="single" w:color="000000" w:sz="4" w:space="0"/>
              <w:right w:val="single" w:color="000000" w:sz="4" w:space="0"/>
            </w:tcBorders>
            <w:vAlign w:val="center"/>
          </w:tcPr>
          <w:p w14:paraId="555E7DF9">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体感诱发电位</w:t>
            </w:r>
          </w:p>
        </w:tc>
        <w:tc>
          <w:tcPr>
            <w:tcW w:w="3349" w:type="dxa"/>
            <w:tcBorders>
              <w:top w:val="single" w:color="000000" w:sz="4" w:space="0"/>
              <w:left w:val="single" w:color="000000" w:sz="4" w:space="0"/>
              <w:bottom w:val="single" w:color="000000" w:sz="4" w:space="0"/>
              <w:right w:val="single" w:color="000000" w:sz="4" w:space="0"/>
            </w:tcBorders>
            <w:vAlign w:val="center"/>
          </w:tcPr>
          <w:p w14:paraId="2513A894">
            <w:pPr>
              <w:spacing w:line="300" w:lineRule="exact"/>
              <w:rPr>
                <w:rFonts w:ascii="Times New Roman" w:hAnsi="Times New Roman" w:eastAsia="宋体" w:cs="Times New Roman"/>
                <w:sz w:val="18"/>
                <w:szCs w:val="18"/>
              </w:rPr>
            </w:pPr>
            <w:r>
              <w:rPr>
                <w:rFonts w:hint="eastAsia"/>
                <w:color w:val="000000"/>
                <w:sz w:val="18"/>
                <w:szCs w:val="18"/>
              </w:rPr>
              <w:t>包括上肢体感诱发电位检查应含头皮、颈部Erb氏点记录、下肢体感诱发电位检查应含头皮、腰部记录</w:t>
            </w:r>
          </w:p>
        </w:tc>
        <w:tc>
          <w:tcPr>
            <w:tcW w:w="1620" w:type="dxa"/>
            <w:tcBorders>
              <w:top w:val="single" w:color="000000" w:sz="4" w:space="0"/>
              <w:left w:val="single" w:color="000000" w:sz="4" w:space="0"/>
              <w:bottom w:val="single" w:color="000000" w:sz="4" w:space="0"/>
              <w:right w:val="single" w:color="000000" w:sz="4" w:space="0"/>
            </w:tcBorders>
            <w:vAlign w:val="center"/>
          </w:tcPr>
          <w:p w14:paraId="7E36F78D">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1DC3C87F">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次或小时 、单肢</w:t>
            </w:r>
          </w:p>
        </w:tc>
        <w:tc>
          <w:tcPr>
            <w:tcW w:w="1042" w:type="dxa"/>
            <w:tcBorders>
              <w:top w:val="single" w:color="000000" w:sz="4" w:space="0"/>
              <w:left w:val="single" w:color="000000" w:sz="4" w:space="0"/>
              <w:bottom w:val="single" w:color="000000" w:sz="4" w:space="0"/>
              <w:right w:val="single" w:color="000000" w:sz="4" w:space="0"/>
            </w:tcBorders>
            <w:vAlign w:val="center"/>
          </w:tcPr>
          <w:p w14:paraId="7AEF75BE">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60</w:t>
            </w:r>
          </w:p>
        </w:tc>
        <w:tc>
          <w:tcPr>
            <w:tcW w:w="3144" w:type="dxa"/>
            <w:tcBorders>
              <w:top w:val="single" w:color="000000" w:sz="4" w:space="0"/>
              <w:left w:val="single" w:color="000000" w:sz="4" w:space="0"/>
              <w:bottom w:val="single" w:color="000000" w:sz="4" w:space="0"/>
              <w:right w:val="single" w:color="000000" w:sz="4" w:space="0"/>
            </w:tcBorders>
            <w:vAlign w:val="center"/>
          </w:tcPr>
          <w:p w14:paraId="4F84F069">
            <w:pPr>
              <w:spacing w:line="300" w:lineRule="exact"/>
              <w:rPr>
                <w:rFonts w:ascii="Times New Roman" w:hAnsi="Times New Roman" w:eastAsia="宋体" w:cs="Times New Roman"/>
                <w:sz w:val="18"/>
                <w:szCs w:val="18"/>
              </w:rPr>
            </w:pPr>
            <w:r>
              <w:rPr>
                <w:rFonts w:hint="eastAsia"/>
                <w:color w:val="000000"/>
                <w:sz w:val="18"/>
                <w:szCs w:val="18"/>
              </w:rPr>
              <w:t>诱发电位地形图分析加收20元，术中监测每小时20元</w:t>
            </w:r>
          </w:p>
        </w:tc>
      </w:tr>
      <w:tr w14:paraId="337D4631">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5737A6BC">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40</w:t>
            </w:r>
          </w:p>
        </w:tc>
        <w:tc>
          <w:tcPr>
            <w:tcW w:w="1503" w:type="dxa"/>
            <w:tcBorders>
              <w:top w:val="single" w:color="000000" w:sz="4" w:space="0"/>
              <w:left w:val="single" w:color="000000" w:sz="4" w:space="0"/>
              <w:bottom w:val="single" w:color="000000" w:sz="4" w:space="0"/>
              <w:right w:val="single" w:color="000000" w:sz="4" w:space="0"/>
            </w:tcBorders>
            <w:vAlign w:val="center"/>
          </w:tcPr>
          <w:p w14:paraId="0D04642D">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310603002</w:t>
            </w:r>
          </w:p>
        </w:tc>
        <w:tc>
          <w:tcPr>
            <w:tcW w:w="2159" w:type="dxa"/>
            <w:tcBorders>
              <w:top w:val="single" w:color="000000" w:sz="4" w:space="0"/>
              <w:left w:val="single" w:color="000000" w:sz="4" w:space="0"/>
              <w:bottom w:val="single" w:color="000000" w:sz="4" w:space="0"/>
              <w:right w:val="single" w:color="000000" w:sz="4" w:space="0"/>
            </w:tcBorders>
            <w:vAlign w:val="center"/>
          </w:tcPr>
          <w:p w14:paraId="7C83B8B5">
            <w:pPr>
              <w:widowControl/>
              <w:jc w:val="center"/>
              <w:textAlignment w:val="center"/>
              <w:rPr>
                <w:rFonts w:ascii="Times New Roman" w:hAnsi="Times New Roman" w:eastAsia="宋体" w:cs="Times New Roman"/>
                <w:sz w:val="18"/>
                <w:szCs w:val="18"/>
              </w:rPr>
            </w:pPr>
            <w:r>
              <w:rPr>
                <w:rFonts w:hint="eastAsia" w:ascii="宋体" w:hAnsi="宋体" w:eastAsia="宋体"/>
                <w:color w:val="000000"/>
                <w:sz w:val="18"/>
                <w:szCs w:val="18"/>
              </w:rPr>
              <w:t>无创辅助通气</w:t>
            </w:r>
          </w:p>
        </w:tc>
        <w:tc>
          <w:tcPr>
            <w:tcW w:w="3349" w:type="dxa"/>
            <w:tcBorders>
              <w:top w:val="single" w:color="000000" w:sz="4" w:space="0"/>
              <w:left w:val="single" w:color="000000" w:sz="4" w:space="0"/>
              <w:bottom w:val="single" w:color="000000" w:sz="4" w:space="0"/>
              <w:right w:val="single" w:color="000000" w:sz="4" w:space="0"/>
            </w:tcBorders>
            <w:vAlign w:val="center"/>
          </w:tcPr>
          <w:p w14:paraId="6451F7F4">
            <w:pPr>
              <w:spacing w:line="300" w:lineRule="exact"/>
              <w:textAlignment w:val="center"/>
              <w:rPr>
                <w:rFonts w:ascii="Times New Roman" w:hAnsi="Times New Roman" w:eastAsia="宋体" w:cs="Times New Roman"/>
                <w:sz w:val="18"/>
                <w:szCs w:val="18"/>
              </w:rPr>
            </w:pPr>
            <w:r>
              <w:rPr>
                <w:rFonts w:hint="eastAsia"/>
                <w:color w:val="000000"/>
                <w:sz w:val="18"/>
                <w:szCs w:val="18"/>
              </w:rPr>
              <w:t>包括持续气道正压(CPAP)、双水平气道正压(BIPAP)</w:t>
            </w:r>
          </w:p>
        </w:tc>
        <w:tc>
          <w:tcPr>
            <w:tcW w:w="1620" w:type="dxa"/>
            <w:tcBorders>
              <w:top w:val="single" w:color="000000" w:sz="4" w:space="0"/>
              <w:left w:val="single" w:color="000000" w:sz="4" w:space="0"/>
              <w:bottom w:val="single" w:color="000000" w:sz="4" w:space="0"/>
              <w:right w:val="single" w:color="000000" w:sz="4" w:space="0"/>
            </w:tcBorders>
            <w:vAlign w:val="center"/>
          </w:tcPr>
          <w:p w14:paraId="37A243C0">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70DFD1B">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小时</w:t>
            </w:r>
          </w:p>
        </w:tc>
        <w:tc>
          <w:tcPr>
            <w:tcW w:w="1042" w:type="dxa"/>
            <w:tcBorders>
              <w:top w:val="single" w:color="000000" w:sz="4" w:space="0"/>
              <w:left w:val="single" w:color="000000" w:sz="4" w:space="0"/>
              <w:bottom w:val="single" w:color="000000" w:sz="4" w:space="0"/>
              <w:right w:val="single" w:color="000000" w:sz="4" w:space="0"/>
            </w:tcBorders>
            <w:vAlign w:val="center"/>
          </w:tcPr>
          <w:p w14:paraId="1EB3E547">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12</w:t>
            </w:r>
          </w:p>
        </w:tc>
        <w:tc>
          <w:tcPr>
            <w:tcW w:w="3144" w:type="dxa"/>
            <w:tcBorders>
              <w:top w:val="single" w:color="000000" w:sz="4" w:space="0"/>
              <w:left w:val="single" w:color="000000" w:sz="4" w:space="0"/>
              <w:bottom w:val="single" w:color="000000" w:sz="4" w:space="0"/>
              <w:right w:val="single" w:color="000000" w:sz="4" w:space="0"/>
            </w:tcBorders>
            <w:vAlign w:val="center"/>
          </w:tcPr>
          <w:p w14:paraId="766FA0EB">
            <w:pPr>
              <w:spacing w:line="300" w:lineRule="exact"/>
              <w:rPr>
                <w:rFonts w:ascii="Times New Roman" w:hAnsi="Times New Roman" w:eastAsia="宋体" w:cs="Times New Roman"/>
                <w:sz w:val="18"/>
                <w:szCs w:val="18"/>
              </w:rPr>
            </w:pPr>
            <w:r>
              <w:rPr>
                <w:rFonts w:hint="eastAsia"/>
                <w:color w:val="000000"/>
                <w:sz w:val="18"/>
                <w:szCs w:val="18"/>
              </w:rPr>
              <w:t>　</w:t>
            </w:r>
          </w:p>
        </w:tc>
      </w:tr>
      <w:tr w14:paraId="0410D6D5">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67FA9227">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41</w:t>
            </w:r>
          </w:p>
        </w:tc>
        <w:tc>
          <w:tcPr>
            <w:tcW w:w="1503" w:type="dxa"/>
            <w:tcBorders>
              <w:top w:val="single" w:color="000000" w:sz="4" w:space="0"/>
              <w:left w:val="single" w:color="000000" w:sz="4" w:space="0"/>
              <w:bottom w:val="single" w:color="000000" w:sz="4" w:space="0"/>
              <w:right w:val="single" w:color="000000" w:sz="4" w:space="0"/>
            </w:tcBorders>
            <w:vAlign w:val="center"/>
          </w:tcPr>
          <w:p w14:paraId="12C5BF8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250402023</w:t>
            </w:r>
          </w:p>
        </w:tc>
        <w:tc>
          <w:tcPr>
            <w:tcW w:w="2159" w:type="dxa"/>
            <w:tcBorders>
              <w:top w:val="single" w:color="000000" w:sz="4" w:space="0"/>
              <w:left w:val="single" w:color="000000" w:sz="4" w:space="0"/>
              <w:bottom w:val="single" w:color="000000" w:sz="4" w:space="0"/>
              <w:right w:val="single" w:color="000000" w:sz="4" w:space="0"/>
            </w:tcBorders>
            <w:vAlign w:val="center"/>
          </w:tcPr>
          <w:p w14:paraId="47518452">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抗子宫内膜抗体测定(EMAb)</w:t>
            </w:r>
          </w:p>
        </w:tc>
        <w:tc>
          <w:tcPr>
            <w:tcW w:w="3349" w:type="dxa"/>
            <w:tcBorders>
              <w:top w:val="single" w:color="000000" w:sz="4" w:space="0"/>
              <w:left w:val="single" w:color="000000" w:sz="4" w:space="0"/>
              <w:bottom w:val="single" w:color="000000" w:sz="4" w:space="0"/>
              <w:right w:val="single" w:color="000000" w:sz="4" w:space="0"/>
            </w:tcBorders>
            <w:vAlign w:val="center"/>
          </w:tcPr>
          <w:p w14:paraId="1D4E154F">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794312B">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B2F24A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0A9EC37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27</w:t>
            </w:r>
          </w:p>
        </w:tc>
        <w:tc>
          <w:tcPr>
            <w:tcW w:w="3144" w:type="dxa"/>
            <w:tcBorders>
              <w:top w:val="single" w:color="000000" w:sz="4" w:space="0"/>
              <w:left w:val="single" w:color="000000" w:sz="4" w:space="0"/>
              <w:bottom w:val="single" w:color="000000" w:sz="4" w:space="0"/>
              <w:right w:val="single" w:color="000000" w:sz="4" w:space="0"/>
            </w:tcBorders>
            <w:vAlign w:val="center"/>
          </w:tcPr>
          <w:p w14:paraId="07BD4BC7">
            <w:pPr>
              <w:spacing w:line="300" w:lineRule="exact"/>
              <w:rPr>
                <w:rFonts w:ascii="Times New Roman" w:hAnsi="Times New Roman" w:eastAsia="宋体" w:cs="Times New Roman"/>
                <w:sz w:val="18"/>
                <w:szCs w:val="18"/>
              </w:rPr>
            </w:pPr>
            <w:r>
              <w:rPr>
                <w:rFonts w:hint="eastAsia"/>
                <w:color w:val="000000"/>
                <w:sz w:val="18"/>
                <w:szCs w:val="18"/>
              </w:rPr>
              <w:t>　</w:t>
            </w:r>
          </w:p>
        </w:tc>
      </w:tr>
      <w:tr w14:paraId="4645DF71">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50E4C13">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42</w:t>
            </w:r>
          </w:p>
        </w:tc>
        <w:tc>
          <w:tcPr>
            <w:tcW w:w="1503" w:type="dxa"/>
            <w:tcBorders>
              <w:top w:val="single" w:color="000000" w:sz="4" w:space="0"/>
              <w:left w:val="single" w:color="000000" w:sz="4" w:space="0"/>
              <w:bottom w:val="single" w:color="000000" w:sz="4" w:space="0"/>
              <w:right w:val="single" w:color="000000" w:sz="4" w:space="0"/>
            </w:tcBorders>
            <w:vAlign w:val="center"/>
          </w:tcPr>
          <w:p w14:paraId="60892C3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250402024</w:t>
            </w:r>
          </w:p>
        </w:tc>
        <w:tc>
          <w:tcPr>
            <w:tcW w:w="2159" w:type="dxa"/>
            <w:tcBorders>
              <w:top w:val="single" w:color="000000" w:sz="4" w:space="0"/>
              <w:left w:val="single" w:color="000000" w:sz="4" w:space="0"/>
              <w:bottom w:val="single" w:color="000000" w:sz="4" w:space="0"/>
              <w:right w:val="single" w:color="000000" w:sz="4" w:space="0"/>
            </w:tcBorders>
            <w:vAlign w:val="center"/>
          </w:tcPr>
          <w:p w14:paraId="09717C5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抗精子抗体测定</w:t>
            </w:r>
          </w:p>
        </w:tc>
        <w:tc>
          <w:tcPr>
            <w:tcW w:w="3349" w:type="dxa"/>
            <w:tcBorders>
              <w:top w:val="single" w:color="000000" w:sz="4" w:space="0"/>
              <w:left w:val="single" w:color="000000" w:sz="4" w:space="0"/>
              <w:bottom w:val="single" w:color="000000" w:sz="4" w:space="0"/>
              <w:right w:val="single" w:color="000000" w:sz="4" w:space="0"/>
            </w:tcBorders>
            <w:vAlign w:val="center"/>
          </w:tcPr>
          <w:p w14:paraId="61BAF675">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C8DC7D6">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63834B5">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754AE708">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21</w:t>
            </w:r>
          </w:p>
        </w:tc>
        <w:tc>
          <w:tcPr>
            <w:tcW w:w="3144" w:type="dxa"/>
            <w:tcBorders>
              <w:top w:val="single" w:color="000000" w:sz="4" w:space="0"/>
              <w:left w:val="single" w:color="000000" w:sz="4" w:space="0"/>
              <w:bottom w:val="single" w:color="000000" w:sz="4" w:space="0"/>
              <w:right w:val="single" w:color="000000" w:sz="4" w:space="0"/>
            </w:tcBorders>
            <w:vAlign w:val="center"/>
          </w:tcPr>
          <w:p w14:paraId="558E1198">
            <w:pPr>
              <w:spacing w:line="300" w:lineRule="exact"/>
              <w:rPr>
                <w:rFonts w:ascii="Times New Roman" w:hAnsi="Times New Roman" w:eastAsia="宋体" w:cs="Times New Roman"/>
                <w:sz w:val="18"/>
                <w:szCs w:val="18"/>
              </w:rPr>
            </w:pPr>
            <w:r>
              <w:rPr>
                <w:rFonts w:hint="eastAsia"/>
                <w:color w:val="000000"/>
                <w:sz w:val="18"/>
                <w:szCs w:val="18"/>
              </w:rPr>
              <w:t>　</w:t>
            </w:r>
          </w:p>
        </w:tc>
      </w:tr>
      <w:tr w14:paraId="3380258E">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199C91F">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43</w:t>
            </w:r>
          </w:p>
        </w:tc>
        <w:tc>
          <w:tcPr>
            <w:tcW w:w="1503" w:type="dxa"/>
            <w:tcBorders>
              <w:top w:val="single" w:color="000000" w:sz="4" w:space="0"/>
              <w:left w:val="single" w:color="000000" w:sz="4" w:space="0"/>
              <w:bottom w:val="single" w:color="000000" w:sz="4" w:space="0"/>
              <w:right w:val="single" w:color="000000" w:sz="4" w:space="0"/>
            </w:tcBorders>
            <w:vAlign w:val="center"/>
          </w:tcPr>
          <w:p w14:paraId="03C5604A">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250301011</w:t>
            </w:r>
          </w:p>
        </w:tc>
        <w:tc>
          <w:tcPr>
            <w:tcW w:w="2159" w:type="dxa"/>
            <w:tcBorders>
              <w:top w:val="single" w:color="000000" w:sz="4" w:space="0"/>
              <w:left w:val="single" w:color="000000" w:sz="4" w:space="0"/>
              <w:bottom w:val="single" w:color="000000" w:sz="4" w:space="0"/>
              <w:right w:val="single" w:color="000000" w:sz="4" w:space="0"/>
            </w:tcBorders>
            <w:vAlign w:val="center"/>
          </w:tcPr>
          <w:p w14:paraId="460BA8F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脑脊液寡克隆电泳分析</w:t>
            </w:r>
          </w:p>
        </w:tc>
        <w:tc>
          <w:tcPr>
            <w:tcW w:w="3349" w:type="dxa"/>
            <w:tcBorders>
              <w:top w:val="single" w:color="000000" w:sz="4" w:space="0"/>
              <w:left w:val="single" w:color="000000" w:sz="4" w:space="0"/>
              <w:bottom w:val="single" w:color="000000" w:sz="4" w:space="0"/>
              <w:right w:val="single" w:color="000000" w:sz="4" w:space="0"/>
            </w:tcBorders>
            <w:vAlign w:val="center"/>
          </w:tcPr>
          <w:p w14:paraId="485CCB0C">
            <w:pPr>
              <w:spacing w:line="300" w:lineRule="exact"/>
              <w:rPr>
                <w:rFonts w:ascii="Times New Roman" w:hAnsi="Times New Roman" w:eastAsia="宋体" w:cs="Times New Roman"/>
                <w:sz w:val="18"/>
                <w:szCs w:val="18"/>
              </w:rPr>
            </w:pPr>
            <w:r>
              <w:rPr>
                <w:rFonts w:hint="eastAsia"/>
                <w:color w:val="000000"/>
                <w:sz w:val="18"/>
                <w:szCs w:val="18"/>
              </w:rPr>
              <w:t>包括血寡克隆电泳分析</w:t>
            </w:r>
          </w:p>
        </w:tc>
        <w:tc>
          <w:tcPr>
            <w:tcW w:w="1620" w:type="dxa"/>
            <w:tcBorders>
              <w:top w:val="single" w:color="000000" w:sz="4" w:space="0"/>
              <w:left w:val="single" w:color="000000" w:sz="4" w:space="0"/>
              <w:bottom w:val="single" w:color="000000" w:sz="4" w:space="0"/>
              <w:right w:val="single" w:color="000000" w:sz="4" w:space="0"/>
            </w:tcBorders>
            <w:vAlign w:val="center"/>
          </w:tcPr>
          <w:p w14:paraId="2AE66D5E">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4FE791A">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1178BF0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90</w:t>
            </w:r>
          </w:p>
        </w:tc>
        <w:tc>
          <w:tcPr>
            <w:tcW w:w="3144" w:type="dxa"/>
            <w:tcBorders>
              <w:top w:val="single" w:color="000000" w:sz="4" w:space="0"/>
              <w:left w:val="single" w:color="000000" w:sz="4" w:space="0"/>
              <w:bottom w:val="single" w:color="000000" w:sz="4" w:space="0"/>
              <w:right w:val="single" w:color="000000" w:sz="4" w:space="0"/>
            </w:tcBorders>
            <w:vAlign w:val="center"/>
          </w:tcPr>
          <w:p w14:paraId="604433B2">
            <w:pPr>
              <w:spacing w:line="300" w:lineRule="exact"/>
              <w:rPr>
                <w:rFonts w:ascii="Times New Roman" w:hAnsi="Times New Roman" w:eastAsia="宋体" w:cs="Times New Roman"/>
                <w:sz w:val="18"/>
                <w:szCs w:val="18"/>
              </w:rPr>
            </w:pPr>
            <w:r>
              <w:rPr>
                <w:rFonts w:hint="eastAsia"/>
                <w:color w:val="000000"/>
                <w:sz w:val="18"/>
                <w:szCs w:val="18"/>
              </w:rPr>
              <w:t>　</w:t>
            </w:r>
          </w:p>
        </w:tc>
      </w:tr>
      <w:tr w14:paraId="408FE945">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562D9605">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44</w:t>
            </w:r>
          </w:p>
        </w:tc>
        <w:tc>
          <w:tcPr>
            <w:tcW w:w="1503" w:type="dxa"/>
            <w:tcBorders>
              <w:top w:val="single" w:color="000000" w:sz="4" w:space="0"/>
              <w:left w:val="single" w:color="000000" w:sz="4" w:space="0"/>
              <w:bottom w:val="single" w:color="000000" w:sz="4" w:space="0"/>
              <w:right w:val="single" w:color="000000" w:sz="4" w:space="0"/>
            </w:tcBorders>
            <w:vAlign w:val="center"/>
          </w:tcPr>
          <w:p w14:paraId="2DE12B1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250305019b</w:t>
            </w:r>
          </w:p>
        </w:tc>
        <w:tc>
          <w:tcPr>
            <w:tcW w:w="2159" w:type="dxa"/>
            <w:tcBorders>
              <w:top w:val="single" w:color="000000" w:sz="4" w:space="0"/>
              <w:left w:val="single" w:color="000000" w:sz="4" w:space="0"/>
              <w:bottom w:val="single" w:color="000000" w:sz="4" w:space="0"/>
              <w:right w:val="single" w:color="000000" w:sz="4" w:space="0"/>
            </w:tcBorders>
            <w:vAlign w:val="center"/>
          </w:tcPr>
          <w:p w14:paraId="323DD835">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血清Ⅲ型胶原测定(化学发光法)</w:t>
            </w:r>
          </w:p>
        </w:tc>
        <w:tc>
          <w:tcPr>
            <w:tcW w:w="3349" w:type="dxa"/>
            <w:tcBorders>
              <w:top w:val="single" w:color="000000" w:sz="4" w:space="0"/>
              <w:left w:val="single" w:color="000000" w:sz="4" w:space="0"/>
              <w:bottom w:val="single" w:color="000000" w:sz="4" w:space="0"/>
              <w:right w:val="single" w:color="000000" w:sz="4" w:space="0"/>
            </w:tcBorders>
            <w:vAlign w:val="center"/>
          </w:tcPr>
          <w:p w14:paraId="099C4977">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4BBB1666">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3571B6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1FC3EC4E">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30</w:t>
            </w:r>
          </w:p>
        </w:tc>
        <w:tc>
          <w:tcPr>
            <w:tcW w:w="3144" w:type="dxa"/>
            <w:tcBorders>
              <w:top w:val="single" w:color="000000" w:sz="4" w:space="0"/>
              <w:left w:val="single" w:color="000000" w:sz="4" w:space="0"/>
              <w:bottom w:val="single" w:color="000000" w:sz="4" w:space="0"/>
              <w:right w:val="single" w:color="000000" w:sz="4" w:space="0"/>
            </w:tcBorders>
            <w:vAlign w:val="center"/>
          </w:tcPr>
          <w:p w14:paraId="3A4D3FA8">
            <w:pPr>
              <w:spacing w:line="300" w:lineRule="exact"/>
              <w:rPr>
                <w:rFonts w:ascii="Times New Roman" w:hAnsi="Times New Roman" w:eastAsia="宋体" w:cs="Times New Roman"/>
                <w:sz w:val="18"/>
                <w:szCs w:val="18"/>
              </w:rPr>
            </w:pPr>
            <w:r>
              <w:rPr>
                <w:rFonts w:hint="eastAsia"/>
                <w:color w:val="000000"/>
                <w:sz w:val="18"/>
                <w:szCs w:val="18"/>
              </w:rPr>
              <w:t>　</w:t>
            </w:r>
          </w:p>
        </w:tc>
      </w:tr>
      <w:tr w14:paraId="1E4B4AEB">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6BF4E2B7">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45</w:t>
            </w:r>
          </w:p>
        </w:tc>
        <w:tc>
          <w:tcPr>
            <w:tcW w:w="1503" w:type="dxa"/>
            <w:tcBorders>
              <w:top w:val="single" w:color="000000" w:sz="4" w:space="0"/>
              <w:left w:val="single" w:color="000000" w:sz="4" w:space="0"/>
              <w:bottom w:val="single" w:color="000000" w:sz="4" w:space="0"/>
              <w:right w:val="single" w:color="000000" w:sz="4" w:space="0"/>
            </w:tcBorders>
            <w:vAlign w:val="center"/>
          </w:tcPr>
          <w:p w14:paraId="2CAA80D7">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250305018b</w:t>
            </w:r>
          </w:p>
        </w:tc>
        <w:tc>
          <w:tcPr>
            <w:tcW w:w="2159" w:type="dxa"/>
            <w:tcBorders>
              <w:top w:val="single" w:color="000000" w:sz="4" w:space="0"/>
              <w:left w:val="single" w:color="000000" w:sz="4" w:space="0"/>
              <w:bottom w:val="single" w:color="000000" w:sz="4" w:space="0"/>
              <w:right w:val="single" w:color="000000" w:sz="4" w:space="0"/>
            </w:tcBorders>
            <w:vAlign w:val="center"/>
          </w:tcPr>
          <w:p w14:paraId="241D836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血清Ⅳ型胶原测定(化学发光法)</w:t>
            </w:r>
          </w:p>
        </w:tc>
        <w:tc>
          <w:tcPr>
            <w:tcW w:w="3349" w:type="dxa"/>
            <w:tcBorders>
              <w:top w:val="single" w:color="000000" w:sz="4" w:space="0"/>
              <w:left w:val="single" w:color="000000" w:sz="4" w:space="0"/>
              <w:bottom w:val="single" w:color="000000" w:sz="4" w:space="0"/>
              <w:right w:val="single" w:color="000000" w:sz="4" w:space="0"/>
            </w:tcBorders>
            <w:vAlign w:val="center"/>
          </w:tcPr>
          <w:p w14:paraId="1B471BAD">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11FD8F19">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7675DFD">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638D9DAE">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28</w:t>
            </w:r>
          </w:p>
        </w:tc>
        <w:tc>
          <w:tcPr>
            <w:tcW w:w="3144" w:type="dxa"/>
            <w:tcBorders>
              <w:top w:val="single" w:color="000000" w:sz="4" w:space="0"/>
              <w:left w:val="single" w:color="000000" w:sz="4" w:space="0"/>
              <w:bottom w:val="single" w:color="000000" w:sz="4" w:space="0"/>
              <w:right w:val="single" w:color="000000" w:sz="4" w:space="0"/>
            </w:tcBorders>
            <w:vAlign w:val="center"/>
          </w:tcPr>
          <w:p w14:paraId="4AE71632">
            <w:pPr>
              <w:spacing w:line="300" w:lineRule="exact"/>
              <w:rPr>
                <w:rFonts w:ascii="Times New Roman" w:hAnsi="Times New Roman" w:eastAsia="宋体" w:cs="Times New Roman"/>
                <w:sz w:val="18"/>
                <w:szCs w:val="18"/>
              </w:rPr>
            </w:pPr>
            <w:r>
              <w:rPr>
                <w:rFonts w:hint="eastAsia"/>
                <w:color w:val="000000"/>
                <w:sz w:val="18"/>
                <w:szCs w:val="18"/>
              </w:rPr>
              <w:t>　</w:t>
            </w:r>
          </w:p>
        </w:tc>
      </w:tr>
      <w:tr w14:paraId="64B0B4CD">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4985C92D">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46</w:t>
            </w:r>
          </w:p>
        </w:tc>
        <w:tc>
          <w:tcPr>
            <w:tcW w:w="1503" w:type="dxa"/>
            <w:tcBorders>
              <w:top w:val="single" w:color="000000" w:sz="4" w:space="0"/>
              <w:left w:val="single" w:color="000000" w:sz="4" w:space="0"/>
              <w:bottom w:val="single" w:color="000000" w:sz="4" w:space="0"/>
              <w:right w:val="single" w:color="000000" w:sz="4" w:space="0"/>
            </w:tcBorders>
            <w:vAlign w:val="center"/>
          </w:tcPr>
          <w:p w14:paraId="2C8398D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250305020b</w:t>
            </w:r>
          </w:p>
        </w:tc>
        <w:tc>
          <w:tcPr>
            <w:tcW w:w="2159" w:type="dxa"/>
            <w:tcBorders>
              <w:top w:val="single" w:color="000000" w:sz="4" w:space="0"/>
              <w:left w:val="single" w:color="000000" w:sz="4" w:space="0"/>
              <w:bottom w:val="single" w:color="000000" w:sz="4" w:space="0"/>
              <w:right w:val="single" w:color="000000" w:sz="4" w:space="0"/>
            </w:tcBorders>
            <w:vAlign w:val="center"/>
          </w:tcPr>
          <w:p w14:paraId="4F8B539C">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血清层粘连蛋白测定(化学发光法)</w:t>
            </w:r>
          </w:p>
        </w:tc>
        <w:tc>
          <w:tcPr>
            <w:tcW w:w="3349" w:type="dxa"/>
            <w:tcBorders>
              <w:top w:val="single" w:color="000000" w:sz="4" w:space="0"/>
              <w:left w:val="single" w:color="000000" w:sz="4" w:space="0"/>
              <w:bottom w:val="single" w:color="000000" w:sz="4" w:space="0"/>
              <w:right w:val="single" w:color="000000" w:sz="4" w:space="0"/>
            </w:tcBorders>
            <w:vAlign w:val="center"/>
          </w:tcPr>
          <w:p w14:paraId="2F1369E7">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16D2A1C8">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2995277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5A1891DE">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25.2</w:t>
            </w:r>
          </w:p>
        </w:tc>
        <w:tc>
          <w:tcPr>
            <w:tcW w:w="3144" w:type="dxa"/>
            <w:tcBorders>
              <w:top w:val="single" w:color="000000" w:sz="4" w:space="0"/>
              <w:left w:val="single" w:color="000000" w:sz="4" w:space="0"/>
              <w:bottom w:val="single" w:color="000000" w:sz="4" w:space="0"/>
              <w:right w:val="single" w:color="000000" w:sz="4" w:space="0"/>
            </w:tcBorders>
            <w:vAlign w:val="center"/>
          </w:tcPr>
          <w:p w14:paraId="7BA0D8F9">
            <w:pPr>
              <w:spacing w:line="300" w:lineRule="exact"/>
              <w:rPr>
                <w:rFonts w:ascii="Times New Roman" w:hAnsi="Times New Roman" w:eastAsia="宋体" w:cs="Times New Roman"/>
                <w:sz w:val="18"/>
                <w:szCs w:val="18"/>
              </w:rPr>
            </w:pPr>
            <w:r>
              <w:rPr>
                <w:rFonts w:hint="eastAsia"/>
                <w:color w:val="000000"/>
                <w:sz w:val="18"/>
                <w:szCs w:val="18"/>
              </w:rPr>
              <w:t>　</w:t>
            </w:r>
          </w:p>
        </w:tc>
      </w:tr>
      <w:tr w14:paraId="20CAC8CF">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6A150F7C">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47</w:t>
            </w:r>
          </w:p>
        </w:tc>
        <w:tc>
          <w:tcPr>
            <w:tcW w:w="1503" w:type="dxa"/>
            <w:tcBorders>
              <w:top w:val="single" w:color="000000" w:sz="4" w:space="0"/>
              <w:left w:val="single" w:color="000000" w:sz="4" w:space="0"/>
              <w:bottom w:val="single" w:color="000000" w:sz="4" w:space="0"/>
              <w:right w:val="single" w:color="000000" w:sz="4" w:space="0"/>
            </w:tcBorders>
            <w:vAlign w:val="center"/>
          </w:tcPr>
          <w:p w14:paraId="4500014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250305022b</w:t>
            </w:r>
          </w:p>
        </w:tc>
        <w:tc>
          <w:tcPr>
            <w:tcW w:w="2159" w:type="dxa"/>
            <w:tcBorders>
              <w:top w:val="single" w:color="000000" w:sz="4" w:space="0"/>
              <w:left w:val="single" w:color="000000" w:sz="4" w:space="0"/>
              <w:bottom w:val="single" w:color="000000" w:sz="4" w:space="0"/>
              <w:right w:val="single" w:color="000000" w:sz="4" w:space="0"/>
            </w:tcBorders>
            <w:vAlign w:val="center"/>
          </w:tcPr>
          <w:p w14:paraId="2C3DFCF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血清透明质酸酶测定(化学发光法)</w:t>
            </w:r>
          </w:p>
        </w:tc>
        <w:tc>
          <w:tcPr>
            <w:tcW w:w="3349" w:type="dxa"/>
            <w:tcBorders>
              <w:top w:val="single" w:color="000000" w:sz="4" w:space="0"/>
              <w:left w:val="single" w:color="000000" w:sz="4" w:space="0"/>
              <w:bottom w:val="single" w:color="000000" w:sz="4" w:space="0"/>
              <w:right w:val="single" w:color="000000" w:sz="4" w:space="0"/>
            </w:tcBorders>
            <w:vAlign w:val="center"/>
          </w:tcPr>
          <w:p w14:paraId="611DCF4A">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4FA641FE">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383E8DA2">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52CC49F4">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24</w:t>
            </w:r>
          </w:p>
        </w:tc>
        <w:tc>
          <w:tcPr>
            <w:tcW w:w="3144" w:type="dxa"/>
            <w:tcBorders>
              <w:top w:val="single" w:color="000000" w:sz="4" w:space="0"/>
              <w:left w:val="single" w:color="000000" w:sz="4" w:space="0"/>
              <w:bottom w:val="single" w:color="000000" w:sz="4" w:space="0"/>
              <w:right w:val="single" w:color="000000" w:sz="4" w:space="0"/>
            </w:tcBorders>
            <w:vAlign w:val="center"/>
          </w:tcPr>
          <w:p w14:paraId="023E0823">
            <w:pPr>
              <w:spacing w:line="300" w:lineRule="exact"/>
              <w:rPr>
                <w:rFonts w:ascii="Times New Roman" w:hAnsi="Times New Roman" w:eastAsia="宋体" w:cs="Times New Roman"/>
                <w:sz w:val="18"/>
                <w:szCs w:val="18"/>
              </w:rPr>
            </w:pPr>
            <w:r>
              <w:rPr>
                <w:rFonts w:hint="eastAsia"/>
                <w:color w:val="000000"/>
                <w:sz w:val="18"/>
                <w:szCs w:val="18"/>
              </w:rPr>
              <w:t>　</w:t>
            </w:r>
          </w:p>
        </w:tc>
      </w:tr>
      <w:tr w14:paraId="152E132B">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E86797B">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48</w:t>
            </w:r>
          </w:p>
        </w:tc>
        <w:tc>
          <w:tcPr>
            <w:tcW w:w="1503" w:type="dxa"/>
            <w:tcBorders>
              <w:top w:val="single" w:color="000000" w:sz="4" w:space="0"/>
              <w:left w:val="single" w:color="000000" w:sz="4" w:space="0"/>
              <w:bottom w:val="single" w:color="000000" w:sz="4" w:space="0"/>
              <w:right w:val="single" w:color="000000" w:sz="4" w:space="0"/>
            </w:tcBorders>
            <w:vAlign w:val="center"/>
          </w:tcPr>
          <w:p w14:paraId="27EF2AB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250403033</w:t>
            </w:r>
          </w:p>
        </w:tc>
        <w:tc>
          <w:tcPr>
            <w:tcW w:w="2159" w:type="dxa"/>
            <w:tcBorders>
              <w:top w:val="single" w:color="000000" w:sz="4" w:space="0"/>
              <w:left w:val="single" w:color="000000" w:sz="4" w:space="0"/>
              <w:bottom w:val="single" w:color="000000" w:sz="4" w:space="0"/>
              <w:right w:val="single" w:color="000000" w:sz="4" w:space="0"/>
            </w:tcBorders>
            <w:vAlign w:val="center"/>
          </w:tcPr>
          <w:p w14:paraId="1D468FD1">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流行性出血热病毒抗体测定</w:t>
            </w:r>
          </w:p>
        </w:tc>
        <w:tc>
          <w:tcPr>
            <w:tcW w:w="3349" w:type="dxa"/>
            <w:tcBorders>
              <w:top w:val="single" w:color="000000" w:sz="4" w:space="0"/>
              <w:left w:val="single" w:color="000000" w:sz="4" w:space="0"/>
              <w:bottom w:val="single" w:color="000000" w:sz="4" w:space="0"/>
              <w:right w:val="single" w:color="000000" w:sz="4" w:space="0"/>
            </w:tcBorders>
            <w:vAlign w:val="center"/>
          </w:tcPr>
          <w:p w14:paraId="3707F687">
            <w:pPr>
              <w:spacing w:line="300" w:lineRule="exact"/>
              <w:rPr>
                <w:rFonts w:ascii="Times New Roman" w:hAnsi="Times New Roman" w:eastAsia="宋体" w:cs="Times New Roman"/>
                <w:sz w:val="18"/>
                <w:szCs w:val="18"/>
              </w:rPr>
            </w:pPr>
            <w:r>
              <w:rPr>
                <w:rFonts w:hint="eastAsia"/>
                <w:color w:val="000000"/>
                <w:sz w:val="18"/>
                <w:szCs w:val="18"/>
              </w:rPr>
              <w:t>包括IgG、IgM</w:t>
            </w:r>
          </w:p>
        </w:tc>
        <w:tc>
          <w:tcPr>
            <w:tcW w:w="1620" w:type="dxa"/>
            <w:tcBorders>
              <w:top w:val="single" w:color="000000" w:sz="4" w:space="0"/>
              <w:left w:val="single" w:color="000000" w:sz="4" w:space="0"/>
              <w:bottom w:val="single" w:color="000000" w:sz="4" w:space="0"/>
              <w:right w:val="single" w:color="000000" w:sz="4" w:space="0"/>
            </w:tcBorders>
            <w:vAlign w:val="center"/>
          </w:tcPr>
          <w:p w14:paraId="47897C53">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0073497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61D6B88A">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25</w:t>
            </w:r>
          </w:p>
        </w:tc>
        <w:tc>
          <w:tcPr>
            <w:tcW w:w="3144" w:type="dxa"/>
            <w:tcBorders>
              <w:top w:val="single" w:color="000000" w:sz="4" w:space="0"/>
              <w:left w:val="single" w:color="000000" w:sz="4" w:space="0"/>
              <w:bottom w:val="single" w:color="000000" w:sz="4" w:space="0"/>
              <w:right w:val="single" w:color="000000" w:sz="4" w:space="0"/>
            </w:tcBorders>
            <w:vAlign w:val="center"/>
          </w:tcPr>
          <w:p w14:paraId="05728391">
            <w:pPr>
              <w:spacing w:line="300" w:lineRule="exact"/>
              <w:rPr>
                <w:rFonts w:ascii="Times New Roman" w:hAnsi="Times New Roman" w:eastAsia="宋体" w:cs="Times New Roman"/>
                <w:sz w:val="18"/>
                <w:szCs w:val="18"/>
              </w:rPr>
            </w:pPr>
            <w:r>
              <w:rPr>
                <w:rFonts w:hint="eastAsia"/>
                <w:color w:val="000000"/>
                <w:sz w:val="18"/>
                <w:szCs w:val="18"/>
              </w:rPr>
              <w:t>每项测定计费一次</w:t>
            </w:r>
          </w:p>
        </w:tc>
      </w:tr>
      <w:tr w14:paraId="4F215DC5">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23A202A8">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49</w:t>
            </w:r>
          </w:p>
        </w:tc>
        <w:tc>
          <w:tcPr>
            <w:tcW w:w="1503" w:type="dxa"/>
            <w:tcBorders>
              <w:top w:val="single" w:color="000000" w:sz="4" w:space="0"/>
              <w:left w:val="single" w:color="000000" w:sz="4" w:space="0"/>
              <w:bottom w:val="single" w:color="000000" w:sz="4" w:space="0"/>
              <w:right w:val="single" w:color="000000" w:sz="4" w:space="0"/>
            </w:tcBorders>
            <w:vAlign w:val="center"/>
          </w:tcPr>
          <w:p w14:paraId="194CBD0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250302007a</w:t>
            </w:r>
          </w:p>
        </w:tc>
        <w:tc>
          <w:tcPr>
            <w:tcW w:w="2159" w:type="dxa"/>
            <w:tcBorders>
              <w:top w:val="single" w:color="000000" w:sz="4" w:space="0"/>
              <w:left w:val="single" w:color="000000" w:sz="4" w:space="0"/>
              <w:bottom w:val="single" w:color="000000" w:sz="4" w:space="0"/>
              <w:right w:val="single" w:color="000000" w:sz="4" w:space="0"/>
            </w:tcBorders>
            <w:vAlign w:val="center"/>
          </w:tcPr>
          <w:p w14:paraId="2FFD634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血清唾液酸测定(免疫法)</w:t>
            </w:r>
          </w:p>
        </w:tc>
        <w:tc>
          <w:tcPr>
            <w:tcW w:w="3349" w:type="dxa"/>
            <w:tcBorders>
              <w:top w:val="single" w:color="000000" w:sz="4" w:space="0"/>
              <w:left w:val="single" w:color="000000" w:sz="4" w:space="0"/>
              <w:bottom w:val="single" w:color="000000" w:sz="4" w:space="0"/>
              <w:right w:val="single" w:color="000000" w:sz="4" w:space="0"/>
            </w:tcBorders>
            <w:vAlign w:val="center"/>
          </w:tcPr>
          <w:p w14:paraId="26D6868B">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0EF43D9E">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4AEC95F0">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7140F339">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8.3</w:t>
            </w:r>
          </w:p>
        </w:tc>
        <w:tc>
          <w:tcPr>
            <w:tcW w:w="3144" w:type="dxa"/>
            <w:tcBorders>
              <w:top w:val="single" w:color="000000" w:sz="4" w:space="0"/>
              <w:left w:val="single" w:color="000000" w:sz="4" w:space="0"/>
              <w:bottom w:val="single" w:color="000000" w:sz="4" w:space="0"/>
              <w:right w:val="single" w:color="000000" w:sz="4" w:space="0"/>
            </w:tcBorders>
            <w:vAlign w:val="center"/>
          </w:tcPr>
          <w:p w14:paraId="63BFC625">
            <w:pPr>
              <w:spacing w:line="300" w:lineRule="exact"/>
              <w:rPr>
                <w:rFonts w:ascii="Times New Roman" w:hAnsi="Times New Roman" w:eastAsia="宋体" w:cs="Times New Roman"/>
                <w:sz w:val="18"/>
                <w:szCs w:val="18"/>
              </w:rPr>
            </w:pPr>
            <w:r>
              <w:rPr>
                <w:rFonts w:hint="eastAsia"/>
                <w:color w:val="000000"/>
                <w:sz w:val="18"/>
                <w:szCs w:val="18"/>
              </w:rPr>
              <w:t>　</w:t>
            </w:r>
          </w:p>
        </w:tc>
      </w:tr>
      <w:tr w14:paraId="49229164">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4E1730B9">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50</w:t>
            </w:r>
          </w:p>
        </w:tc>
        <w:tc>
          <w:tcPr>
            <w:tcW w:w="1503" w:type="dxa"/>
            <w:tcBorders>
              <w:top w:val="single" w:color="000000" w:sz="4" w:space="0"/>
              <w:left w:val="single" w:color="000000" w:sz="4" w:space="0"/>
              <w:bottom w:val="single" w:color="000000" w:sz="4" w:space="0"/>
              <w:right w:val="single" w:color="000000" w:sz="4" w:space="0"/>
            </w:tcBorders>
            <w:vAlign w:val="center"/>
          </w:tcPr>
          <w:p w14:paraId="6AB5011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250202016</w:t>
            </w:r>
          </w:p>
        </w:tc>
        <w:tc>
          <w:tcPr>
            <w:tcW w:w="2159" w:type="dxa"/>
            <w:tcBorders>
              <w:top w:val="single" w:color="000000" w:sz="4" w:space="0"/>
              <w:left w:val="single" w:color="000000" w:sz="4" w:space="0"/>
              <w:bottom w:val="single" w:color="000000" w:sz="4" w:space="0"/>
              <w:right w:val="single" w:color="000000" w:sz="4" w:space="0"/>
            </w:tcBorders>
            <w:vAlign w:val="center"/>
          </w:tcPr>
          <w:p w14:paraId="3CF7F865">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高铁血红蛋白还原试验(MHB—RT)</w:t>
            </w:r>
          </w:p>
        </w:tc>
        <w:tc>
          <w:tcPr>
            <w:tcW w:w="3349" w:type="dxa"/>
            <w:tcBorders>
              <w:top w:val="single" w:color="000000" w:sz="4" w:space="0"/>
              <w:left w:val="single" w:color="000000" w:sz="4" w:space="0"/>
              <w:bottom w:val="single" w:color="000000" w:sz="4" w:space="0"/>
              <w:right w:val="single" w:color="000000" w:sz="4" w:space="0"/>
            </w:tcBorders>
            <w:vAlign w:val="center"/>
          </w:tcPr>
          <w:p w14:paraId="10010C24">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133B8591">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D7FBFE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58F1CB8C">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8</w:t>
            </w:r>
          </w:p>
        </w:tc>
        <w:tc>
          <w:tcPr>
            <w:tcW w:w="3144" w:type="dxa"/>
            <w:tcBorders>
              <w:top w:val="single" w:color="000000" w:sz="4" w:space="0"/>
              <w:left w:val="single" w:color="000000" w:sz="4" w:space="0"/>
              <w:bottom w:val="single" w:color="000000" w:sz="4" w:space="0"/>
              <w:right w:val="single" w:color="000000" w:sz="4" w:space="0"/>
            </w:tcBorders>
            <w:vAlign w:val="center"/>
          </w:tcPr>
          <w:p w14:paraId="4F1A9067">
            <w:pPr>
              <w:spacing w:line="300" w:lineRule="exact"/>
              <w:rPr>
                <w:rFonts w:ascii="Times New Roman" w:hAnsi="Times New Roman" w:eastAsia="宋体" w:cs="Times New Roman"/>
                <w:sz w:val="18"/>
                <w:szCs w:val="18"/>
              </w:rPr>
            </w:pPr>
            <w:r>
              <w:rPr>
                <w:rFonts w:hint="eastAsia"/>
                <w:color w:val="000000"/>
                <w:sz w:val="18"/>
                <w:szCs w:val="18"/>
              </w:rPr>
              <w:t>　</w:t>
            </w:r>
          </w:p>
        </w:tc>
      </w:tr>
      <w:tr w14:paraId="31A2787E">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4E30783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51</w:t>
            </w:r>
          </w:p>
        </w:tc>
        <w:tc>
          <w:tcPr>
            <w:tcW w:w="1503" w:type="dxa"/>
            <w:tcBorders>
              <w:top w:val="single" w:color="000000" w:sz="4" w:space="0"/>
              <w:left w:val="single" w:color="000000" w:sz="4" w:space="0"/>
              <w:bottom w:val="single" w:color="000000" w:sz="4" w:space="0"/>
              <w:right w:val="single" w:color="000000" w:sz="4" w:space="0"/>
            </w:tcBorders>
            <w:vAlign w:val="center"/>
          </w:tcPr>
          <w:p w14:paraId="34812D2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250104013</w:t>
            </w:r>
          </w:p>
        </w:tc>
        <w:tc>
          <w:tcPr>
            <w:tcW w:w="2159" w:type="dxa"/>
            <w:tcBorders>
              <w:top w:val="single" w:color="000000" w:sz="4" w:space="0"/>
              <w:left w:val="single" w:color="000000" w:sz="4" w:space="0"/>
              <w:bottom w:val="single" w:color="000000" w:sz="4" w:space="0"/>
              <w:right w:val="single" w:color="000000" w:sz="4" w:space="0"/>
            </w:tcBorders>
            <w:vAlign w:val="center"/>
          </w:tcPr>
          <w:p w14:paraId="5AAEE499">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前列腺液常规检查</w:t>
            </w:r>
          </w:p>
        </w:tc>
        <w:tc>
          <w:tcPr>
            <w:tcW w:w="3349" w:type="dxa"/>
            <w:tcBorders>
              <w:top w:val="single" w:color="000000" w:sz="4" w:space="0"/>
              <w:left w:val="single" w:color="000000" w:sz="4" w:space="0"/>
              <w:bottom w:val="single" w:color="000000" w:sz="4" w:space="0"/>
              <w:right w:val="single" w:color="000000" w:sz="4" w:space="0"/>
            </w:tcBorders>
            <w:vAlign w:val="center"/>
          </w:tcPr>
          <w:p w14:paraId="0284A5D7">
            <w:pPr>
              <w:spacing w:line="300" w:lineRule="exact"/>
              <w:rPr>
                <w:rFonts w:ascii="Times New Roman" w:hAnsi="Times New Roman" w:eastAsia="宋体" w:cs="Times New Roman"/>
                <w:sz w:val="18"/>
                <w:szCs w:val="18"/>
              </w:rPr>
            </w:pPr>
            <w:r>
              <w:rPr>
                <w:rFonts w:hint="eastAsia"/>
                <w:color w:val="000000"/>
                <w:sz w:val="18"/>
                <w:szCs w:val="18"/>
              </w:rPr>
              <w:t>含外观和镜检</w:t>
            </w:r>
          </w:p>
        </w:tc>
        <w:tc>
          <w:tcPr>
            <w:tcW w:w="1620" w:type="dxa"/>
            <w:tcBorders>
              <w:top w:val="single" w:color="000000" w:sz="4" w:space="0"/>
              <w:left w:val="single" w:color="000000" w:sz="4" w:space="0"/>
              <w:bottom w:val="single" w:color="000000" w:sz="4" w:space="0"/>
              <w:right w:val="single" w:color="000000" w:sz="4" w:space="0"/>
            </w:tcBorders>
            <w:vAlign w:val="center"/>
          </w:tcPr>
          <w:p w14:paraId="35DADDEE">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2880CF7A">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70A447E5">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5</w:t>
            </w:r>
          </w:p>
        </w:tc>
        <w:tc>
          <w:tcPr>
            <w:tcW w:w="3144" w:type="dxa"/>
            <w:tcBorders>
              <w:top w:val="single" w:color="000000" w:sz="4" w:space="0"/>
              <w:left w:val="single" w:color="000000" w:sz="4" w:space="0"/>
              <w:bottom w:val="single" w:color="000000" w:sz="4" w:space="0"/>
              <w:right w:val="single" w:color="000000" w:sz="4" w:space="0"/>
            </w:tcBorders>
            <w:vAlign w:val="center"/>
          </w:tcPr>
          <w:p w14:paraId="69670E74">
            <w:pPr>
              <w:spacing w:line="300" w:lineRule="exact"/>
              <w:rPr>
                <w:rFonts w:ascii="Times New Roman" w:hAnsi="Times New Roman" w:eastAsia="宋体" w:cs="Times New Roman"/>
                <w:sz w:val="18"/>
                <w:szCs w:val="18"/>
              </w:rPr>
            </w:pPr>
            <w:r>
              <w:rPr>
                <w:rFonts w:hint="eastAsia"/>
                <w:color w:val="000000"/>
                <w:sz w:val="18"/>
                <w:szCs w:val="18"/>
              </w:rPr>
              <w:t>　</w:t>
            </w:r>
          </w:p>
        </w:tc>
      </w:tr>
      <w:tr w14:paraId="2F66F099">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40F55962">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52</w:t>
            </w:r>
          </w:p>
        </w:tc>
        <w:tc>
          <w:tcPr>
            <w:tcW w:w="1503" w:type="dxa"/>
            <w:tcBorders>
              <w:top w:val="single" w:color="000000" w:sz="4" w:space="0"/>
              <w:left w:val="single" w:color="000000" w:sz="4" w:space="0"/>
              <w:bottom w:val="single" w:color="000000" w:sz="4" w:space="0"/>
              <w:right w:val="single" w:color="000000" w:sz="4" w:space="0"/>
            </w:tcBorders>
            <w:vAlign w:val="center"/>
          </w:tcPr>
          <w:p w14:paraId="1F72D5C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250307024</w:t>
            </w:r>
          </w:p>
        </w:tc>
        <w:tc>
          <w:tcPr>
            <w:tcW w:w="2159" w:type="dxa"/>
            <w:tcBorders>
              <w:top w:val="single" w:color="000000" w:sz="4" w:space="0"/>
              <w:left w:val="single" w:color="000000" w:sz="4" w:space="0"/>
              <w:bottom w:val="single" w:color="000000" w:sz="4" w:space="0"/>
              <w:right w:val="single" w:color="000000" w:sz="4" w:space="0"/>
            </w:tcBorders>
            <w:vAlign w:val="center"/>
          </w:tcPr>
          <w:p w14:paraId="137EF5BA">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尿尿酸测定</w:t>
            </w:r>
          </w:p>
        </w:tc>
        <w:tc>
          <w:tcPr>
            <w:tcW w:w="3349" w:type="dxa"/>
            <w:tcBorders>
              <w:top w:val="single" w:color="000000" w:sz="4" w:space="0"/>
              <w:left w:val="single" w:color="000000" w:sz="4" w:space="0"/>
              <w:bottom w:val="single" w:color="000000" w:sz="4" w:space="0"/>
              <w:right w:val="single" w:color="000000" w:sz="4" w:space="0"/>
            </w:tcBorders>
            <w:vAlign w:val="center"/>
          </w:tcPr>
          <w:p w14:paraId="08A5A549">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55C28449">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2259C92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69868E78">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5</w:t>
            </w:r>
          </w:p>
        </w:tc>
        <w:tc>
          <w:tcPr>
            <w:tcW w:w="3144" w:type="dxa"/>
            <w:tcBorders>
              <w:top w:val="single" w:color="000000" w:sz="4" w:space="0"/>
              <w:left w:val="single" w:color="000000" w:sz="4" w:space="0"/>
              <w:bottom w:val="single" w:color="000000" w:sz="4" w:space="0"/>
              <w:right w:val="single" w:color="000000" w:sz="4" w:space="0"/>
            </w:tcBorders>
            <w:vAlign w:val="center"/>
          </w:tcPr>
          <w:p w14:paraId="6A147F5D">
            <w:pPr>
              <w:spacing w:line="300" w:lineRule="exact"/>
              <w:rPr>
                <w:rFonts w:ascii="Times New Roman" w:hAnsi="Times New Roman" w:eastAsia="宋体" w:cs="Times New Roman"/>
                <w:sz w:val="18"/>
                <w:szCs w:val="18"/>
              </w:rPr>
            </w:pPr>
            <w:r>
              <w:rPr>
                <w:rFonts w:hint="eastAsia"/>
                <w:color w:val="000000"/>
                <w:sz w:val="18"/>
                <w:szCs w:val="18"/>
              </w:rPr>
              <w:t>　</w:t>
            </w:r>
          </w:p>
        </w:tc>
      </w:tr>
      <w:tr w14:paraId="228C8447">
        <w:tblPrEx>
          <w:tblCellMar>
            <w:top w:w="15" w:type="dxa"/>
            <w:left w:w="15" w:type="dxa"/>
            <w:bottom w:w="15" w:type="dxa"/>
            <w:right w:w="15" w:type="dxa"/>
          </w:tblCellMar>
        </w:tblPrEx>
        <w:trPr>
          <w:trHeight w:val="42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1B28E0F2">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53</w:t>
            </w:r>
          </w:p>
        </w:tc>
        <w:tc>
          <w:tcPr>
            <w:tcW w:w="1503" w:type="dxa"/>
            <w:tcBorders>
              <w:top w:val="single" w:color="000000" w:sz="4" w:space="0"/>
              <w:left w:val="single" w:color="000000" w:sz="4" w:space="0"/>
              <w:bottom w:val="single" w:color="000000" w:sz="4" w:space="0"/>
              <w:right w:val="single" w:color="000000" w:sz="4" w:space="0"/>
            </w:tcBorders>
            <w:vAlign w:val="center"/>
          </w:tcPr>
          <w:p w14:paraId="0A4A62B5">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250102007a</w:t>
            </w:r>
          </w:p>
        </w:tc>
        <w:tc>
          <w:tcPr>
            <w:tcW w:w="2159" w:type="dxa"/>
            <w:tcBorders>
              <w:top w:val="single" w:color="000000" w:sz="4" w:space="0"/>
              <w:left w:val="single" w:color="000000" w:sz="4" w:space="0"/>
              <w:bottom w:val="single" w:color="000000" w:sz="4" w:space="0"/>
              <w:right w:val="single" w:color="000000" w:sz="4" w:space="0"/>
            </w:tcBorders>
            <w:vAlign w:val="center"/>
          </w:tcPr>
          <w:p w14:paraId="62B9757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尿本-周氏蛋白定性检查(热沉淀法)</w:t>
            </w:r>
          </w:p>
        </w:tc>
        <w:tc>
          <w:tcPr>
            <w:tcW w:w="3349" w:type="dxa"/>
            <w:tcBorders>
              <w:top w:val="single" w:color="000000" w:sz="4" w:space="0"/>
              <w:left w:val="single" w:color="000000" w:sz="4" w:space="0"/>
              <w:bottom w:val="single" w:color="000000" w:sz="4" w:space="0"/>
              <w:right w:val="single" w:color="000000" w:sz="4" w:space="0"/>
            </w:tcBorders>
            <w:vAlign w:val="center"/>
          </w:tcPr>
          <w:p w14:paraId="7FDC73E0">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47565F2C">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578DEC21">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7AA8A353">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3</w:t>
            </w:r>
          </w:p>
        </w:tc>
        <w:tc>
          <w:tcPr>
            <w:tcW w:w="3144" w:type="dxa"/>
            <w:tcBorders>
              <w:top w:val="single" w:color="000000" w:sz="4" w:space="0"/>
              <w:left w:val="single" w:color="000000" w:sz="4" w:space="0"/>
              <w:bottom w:val="single" w:color="000000" w:sz="4" w:space="0"/>
              <w:right w:val="single" w:color="000000" w:sz="4" w:space="0"/>
            </w:tcBorders>
            <w:vAlign w:val="center"/>
          </w:tcPr>
          <w:p w14:paraId="328E923A">
            <w:pPr>
              <w:spacing w:line="300" w:lineRule="exact"/>
              <w:rPr>
                <w:rFonts w:ascii="Times New Roman" w:hAnsi="Times New Roman" w:eastAsia="宋体" w:cs="Times New Roman"/>
                <w:sz w:val="18"/>
                <w:szCs w:val="18"/>
              </w:rPr>
            </w:pPr>
            <w:r>
              <w:rPr>
                <w:rFonts w:hint="eastAsia"/>
                <w:color w:val="000000"/>
                <w:sz w:val="18"/>
                <w:szCs w:val="18"/>
              </w:rPr>
              <w:t>　</w:t>
            </w:r>
          </w:p>
        </w:tc>
      </w:tr>
      <w:tr w14:paraId="625510E7">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03BB5D08">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54</w:t>
            </w:r>
          </w:p>
        </w:tc>
        <w:tc>
          <w:tcPr>
            <w:tcW w:w="1503" w:type="dxa"/>
            <w:tcBorders>
              <w:top w:val="single" w:color="000000" w:sz="4" w:space="0"/>
              <w:left w:val="single" w:color="000000" w:sz="4" w:space="0"/>
              <w:bottom w:val="single" w:color="000000" w:sz="4" w:space="0"/>
              <w:right w:val="single" w:color="000000" w:sz="4" w:space="0"/>
            </w:tcBorders>
            <w:vAlign w:val="center"/>
          </w:tcPr>
          <w:p w14:paraId="45ECA917">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310800024</w:t>
            </w:r>
          </w:p>
        </w:tc>
        <w:tc>
          <w:tcPr>
            <w:tcW w:w="2159" w:type="dxa"/>
            <w:tcBorders>
              <w:top w:val="single" w:color="000000" w:sz="4" w:space="0"/>
              <w:left w:val="single" w:color="000000" w:sz="4" w:space="0"/>
              <w:bottom w:val="single" w:color="000000" w:sz="4" w:space="0"/>
              <w:right w:val="single" w:color="000000" w:sz="4" w:space="0"/>
            </w:tcBorders>
            <w:vAlign w:val="center"/>
          </w:tcPr>
          <w:p w14:paraId="231F9F24">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细胞因子活化杀伤(CIK)细胞输注治疗</w:t>
            </w:r>
          </w:p>
        </w:tc>
        <w:tc>
          <w:tcPr>
            <w:tcW w:w="3349" w:type="dxa"/>
            <w:tcBorders>
              <w:top w:val="single" w:color="000000" w:sz="4" w:space="0"/>
              <w:left w:val="single" w:color="000000" w:sz="4" w:space="0"/>
              <w:bottom w:val="single" w:color="000000" w:sz="4" w:space="0"/>
              <w:right w:val="single" w:color="000000" w:sz="4" w:space="0"/>
            </w:tcBorders>
            <w:vAlign w:val="center"/>
          </w:tcPr>
          <w:p w14:paraId="0F28DC02">
            <w:pPr>
              <w:spacing w:line="300" w:lineRule="exact"/>
              <w:textAlignment w:val="center"/>
              <w:rPr>
                <w:rFonts w:ascii="Times New Roman" w:hAnsi="Times New Roman" w:eastAsia="宋体" w:cs="Times New Roman"/>
                <w:sz w:val="18"/>
                <w:szCs w:val="18"/>
              </w:rPr>
            </w:pPr>
            <w:r>
              <w:rPr>
                <w:rFonts w:hint="eastAsia"/>
                <w:color w:val="000000"/>
                <w:sz w:val="18"/>
                <w:szCs w:val="18"/>
              </w:rPr>
              <w:t>含药物加无血清培养基、体外细胞培养；包括树突状细胞治疗(DC)、基因修饰的细胞治疗</w:t>
            </w:r>
          </w:p>
        </w:tc>
        <w:tc>
          <w:tcPr>
            <w:tcW w:w="1620" w:type="dxa"/>
            <w:tcBorders>
              <w:top w:val="single" w:color="000000" w:sz="4" w:space="0"/>
              <w:left w:val="single" w:color="000000" w:sz="4" w:space="0"/>
              <w:bottom w:val="single" w:color="000000" w:sz="4" w:space="0"/>
              <w:right w:val="single" w:color="000000" w:sz="4" w:space="0"/>
            </w:tcBorders>
            <w:vAlign w:val="center"/>
          </w:tcPr>
          <w:p w14:paraId="2D8CE77C">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119940B7">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3F545697">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2600</w:t>
            </w:r>
          </w:p>
        </w:tc>
        <w:tc>
          <w:tcPr>
            <w:tcW w:w="3144" w:type="dxa"/>
            <w:tcBorders>
              <w:top w:val="single" w:color="000000" w:sz="4" w:space="0"/>
              <w:left w:val="single" w:color="000000" w:sz="4" w:space="0"/>
              <w:bottom w:val="single" w:color="000000" w:sz="4" w:space="0"/>
              <w:right w:val="single" w:color="000000" w:sz="4" w:space="0"/>
            </w:tcBorders>
            <w:vAlign w:val="center"/>
          </w:tcPr>
          <w:p w14:paraId="218ABBD8">
            <w:pPr>
              <w:spacing w:line="300" w:lineRule="exact"/>
              <w:rPr>
                <w:rFonts w:ascii="Times New Roman" w:hAnsi="Times New Roman" w:eastAsia="宋体" w:cs="Times New Roman"/>
                <w:sz w:val="18"/>
                <w:szCs w:val="18"/>
              </w:rPr>
            </w:pPr>
            <w:r>
              <w:rPr>
                <w:rFonts w:hint="eastAsia"/>
                <w:color w:val="000000"/>
                <w:sz w:val="18"/>
                <w:szCs w:val="18"/>
              </w:rPr>
              <w:t>LAK细胞治疗由医疗机构自主定价</w:t>
            </w:r>
          </w:p>
        </w:tc>
      </w:tr>
      <w:tr w14:paraId="63F87B9A">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74765A09">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55</w:t>
            </w:r>
          </w:p>
        </w:tc>
        <w:tc>
          <w:tcPr>
            <w:tcW w:w="1503" w:type="dxa"/>
            <w:tcBorders>
              <w:top w:val="single" w:color="000000" w:sz="4" w:space="0"/>
              <w:left w:val="single" w:color="000000" w:sz="4" w:space="0"/>
              <w:bottom w:val="single" w:color="000000" w:sz="4" w:space="0"/>
              <w:right w:val="single" w:color="000000" w:sz="4" w:space="0"/>
            </w:tcBorders>
            <w:vAlign w:val="center"/>
          </w:tcPr>
          <w:p w14:paraId="7B690F97">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310402009</w:t>
            </w:r>
          </w:p>
        </w:tc>
        <w:tc>
          <w:tcPr>
            <w:tcW w:w="2159" w:type="dxa"/>
            <w:tcBorders>
              <w:top w:val="single" w:color="000000" w:sz="4" w:space="0"/>
              <w:left w:val="single" w:color="000000" w:sz="4" w:space="0"/>
              <w:bottom w:val="single" w:color="000000" w:sz="4" w:space="0"/>
              <w:right w:val="single" w:color="000000" w:sz="4" w:space="0"/>
            </w:tcBorders>
            <w:vAlign w:val="center"/>
          </w:tcPr>
          <w:p w14:paraId="08880BAB">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声反射鼻腔测量</w:t>
            </w:r>
          </w:p>
        </w:tc>
        <w:tc>
          <w:tcPr>
            <w:tcW w:w="3349" w:type="dxa"/>
            <w:tcBorders>
              <w:top w:val="single" w:color="000000" w:sz="4" w:space="0"/>
              <w:left w:val="single" w:color="000000" w:sz="4" w:space="0"/>
              <w:bottom w:val="single" w:color="000000" w:sz="4" w:space="0"/>
              <w:right w:val="single" w:color="000000" w:sz="4" w:space="0"/>
            </w:tcBorders>
            <w:vAlign w:val="center"/>
          </w:tcPr>
          <w:p w14:paraId="663463AE">
            <w:pPr>
              <w:spacing w:line="300" w:lineRule="exact"/>
              <w:textAlignment w:val="center"/>
              <w:rPr>
                <w:rFonts w:ascii="Times New Roman" w:hAnsi="Times New Roman" w:eastAsia="宋体" w:cs="Times New Roman"/>
                <w:sz w:val="18"/>
                <w:szCs w:val="18"/>
              </w:rPr>
            </w:pPr>
            <w:r>
              <w:rPr>
                <w:rFonts w:hint="eastAsia"/>
                <w:color w:val="000000"/>
                <w:sz w:val="18"/>
                <w:szCs w:val="18"/>
              </w:rPr>
              <w:t>包括鼻呼吸量测定</w:t>
            </w:r>
          </w:p>
        </w:tc>
        <w:tc>
          <w:tcPr>
            <w:tcW w:w="1620" w:type="dxa"/>
            <w:tcBorders>
              <w:top w:val="single" w:color="000000" w:sz="4" w:space="0"/>
              <w:left w:val="single" w:color="000000" w:sz="4" w:space="0"/>
              <w:bottom w:val="single" w:color="000000" w:sz="4" w:space="0"/>
              <w:right w:val="single" w:color="000000" w:sz="4" w:space="0"/>
            </w:tcBorders>
            <w:vAlign w:val="center"/>
          </w:tcPr>
          <w:p w14:paraId="02E0EBC6">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09C1AB14">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65CCCED2">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20</w:t>
            </w:r>
          </w:p>
        </w:tc>
        <w:tc>
          <w:tcPr>
            <w:tcW w:w="3144" w:type="dxa"/>
            <w:tcBorders>
              <w:top w:val="single" w:color="000000" w:sz="4" w:space="0"/>
              <w:left w:val="single" w:color="000000" w:sz="4" w:space="0"/>
              <w:bottom w:val="single" w:color="000000" w:sz="4" w:space="0"/>
              <w:right w:val="single" w:color="000000" w:sz="4" w:space="0"/>
            </w:tcBorders>
            <w:vAlign w:val="center"/>
          </w:tcPr>
          <w:p w14:paraId="7D2733BB">
            <w:pPr>
              <w:spacing w:line="300" w:lineRule="exact"/>
              <w:textAlignment w:val="center"/>
              <w:rPr>
                <w:rFonts w:ascii="Times New Roman" w:hAnsi="Times New Roman" w:eastAsia="宋体" w:cs="Times New Roman"/>
                <w:sz w:val="18"/>
                <w:szCs w:val="18"/>
              </w:rPr>
            </w:pPr>
            <w:r>
              <w:rPr>
                <w:rFonts w:hint="eastAsia"/>
                <w:color w:val="000000"/>
                <w:sz w:val="18"/>
                <w:szCs w:val="18"/>
              </w:rPr>
              <w:t>　</w:t>
            </w:r>
          </w:p>
        </w:tc>
      </w:tr>
      <w:tr w14:paraId="197D0552">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4EAAA7B9">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56</w:t>
            </w:r>
          </w:p>
        </w:tc>
        <w:tc>
          <w:tcPr>
            <w:tcW w:w="1503" w:type="dxa"/>
            <w:tcBorders>
              <w:top w:val="single" w:color="000000" w:sz="4" w:space="0"/>
              <w:left w:val="single" w:color="000000" w:sz="4" w:space="0"/>
              <w:bottom w:val="single" w:color="000000" w:sz="4" w:space="0"/>
              <w:right w:val="single" w:color="000000" w:sz="4" w:space="0"/>
            </w:tcBorders>
            <w:vAlign w:val="center"/>
          </w:tcPr>
          <w:p w14:paraId="03F149D0">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310800016</w:t>
            </w:r>
          </w:p>
        </w:tc>
        <w:tc>
          <w:tcPr>
            <w:tcW w:w="2159" w:type="dxa"/>
            <w:tcBorders>
              <w:top w:val="single" w:color="000000" w:sz="4" w:space="0"/>
              <w:left w:val="single" w:color="000000" w:sz="4" w:space="0"/>
              <w:bottom w:val="single" w:color="000000" w:sz="4" w:space="0"/>
              <w:right w:val="single" w:color="000000" w:sz="4" w:space="0"/>
            </w:tcBorders>
            <w:vAlign w:val="center"/>
          </w:tcPr>
          <w:p w14:paraId="5AA96FBA">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骨髓或外周血干细胞冷冻保存</w:t>
            </w:r>
          </w:p>
        </w:tc>
        <w:tc>
          <w:tcPr>
            <w:tcW w:w="3349" w:type="dxa"/>
            <w:tcBorders>
              <w:top w:val="single" w:color="000000" w:sz="4" w:space="0"/>
              <w:left w:val="single" w:color="000000" w:sz="4" w:space="0"/>
              <w:bottom w:val="single" w:color="000000" w:sz="4" w:space="0"/>
              <w:right w:val="single" w:color="000000" w:sz="4" w:space="0"/>
            </w:tcBorders>
            <w:vAlign w:val="center"/>
          </w:tcPr>
          <w:p w14:paraId="31301122">
            <w:pPr>
              <w:spacing w:line="300" w:lineRule="exact"/>
              <w:textAlignment w:val="center"/>
              <w:rPr>
                <w:rFonts w:ascii="Times New Roman" w:hAnsi="Times New Roman" w:eastAsia="宋体" w:cs="Times New Roman"/>
                <w:sz w:val="18"/>
                <w:szCs w:val="18"/>
              </w:rPr>
            </w:pPr>
            <w:r>
              <w:rPr>
                <w:rFonts w:hint="eastAsia"/>
                <w:color w:val="000000"/>
                <w:sz w:val="18"/>
                <w:szCs w:val="18"/>
              </w:rPr>
              <w:t>包括程控降温仪或超低温、液氮保存</w:t>
            </w:r>
          </w:p>
        </w:tc>
        <w:tc>
          <w:tcPr>
            <w:tcW w:w="1620" w:type="dxa"/>
            <w:tcBorders>
              <w:top w:val="single" w:color="000000" w:sz="4" w:space="0"/>
              <w:left w:val="single" w:color="000000" w:sz="4" w:space="0"/>
              <w:bottom w:val="single" w:color="000000" w:sz="4" w:space="0"/>
              <w:right w:val="single" w:color="000000" w:sz="4" w:space="0"/>
            </w:tcBorders>
            <w:vAlign w:val="center"/>
          </w:tcPr>
          <w:p w14:paraId="1C0E01AC">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062DF6D">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天</w:t>
            </w:r>
          </w:p>
        </w:tc>
        <w:tc>
          <w:tcPr>
            <w:tcW w:w="1042" w:type="dxa"/>
            <w:tcBorders>
              <w:top w:val="single" w:color="000000" w:sz="4" w:space="0"/>
              <w:left w:val="single" w:color="000000" w:sz="4" w:space="0"/>
              <w:bottom w:val="single" w:color="000000" w:sz="4" w:space="0"/>
              <w:right w:val="single" w:color="000000" w:sz="4" w:space="0"/>
            </w:tcBorders>
            <w:vAlign w:val="center"/>
          </w:tcPr>
          <w:p w14:paraId="4C223E6D">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1500</w:t>
            </w:r>
          </w:p>
        </w:tc>
        <w:tc>
          <w:tcPr>
            <w:tcW w:w="3144" w:type="dxa"/>
            <w:tcBorders>
              <w:top w:val="single" w:color="000000" w:sz="4" w:space="0"/>
              <w:left w:val="single" w:color="000000" w:sz="4" w:space="0"/>
              <w:bottom w:val="single" w:color="000000" w:sz="4" w:space="0"/>
              <w:right w:val="single" w:color="000000" w:sz="4" w:space="0"/>
            </w:tcBorders>
            <w:vAlign w:val="center"/>
          </w:tcPr>
          <w:p w14:paraId="58C1AFAA">
            <w:pPr>
              <w:spacing w:line="300" w:lineRule="exact"/>
              <w:rPr>
                <w:rFonts w:ascii="Times New Roman" w:hAnsi="Times New Roman" w:eastAsia="宋体" w:cs="Times New Roman"/>
                <w:sz w:val="18"/>
                <w:szCs w:val="18"/>
              </w:rPr>
            </w:pPr>
            <w:r>
              <w:rPr>
                <w:rFonts w:hint="eastAsia"/>
                <w:color w:val="000000"/>
                <w:sz w:val="18"/>
                <w:szCs w:val="18"/>
              </w:rPr>
              <w:t>1500元/前30天，后续40元/天</w:t>
            </w:r>
          </w:p>
        </w:tc>
      </w:tr>
      <w:tr w14:paraId="2BB4BAA9">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6C41D83A">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57</w:t>
            </w:r>
          </w:p>
        </w:tc>
        <w:tc>
          <w:tcPr>
            <w:tcW w:w="1503" w:type="dxa"/>
            <w:tcBorders>
              <w:top w:val="single" w:color="000000" w:sz="4" w:space="0"/>
              <w:left w:val="single" w:color="000000" w:sz="4" w:space="0"/>
              <w:bottom w:val="single" w:color="000000" w:sz="4" w:space="0"/>
              <w:right w:val="single" w:color="000000" w:sz="4" w:space="0"/>
            </w:tcBorders>
            <w:vAlign w:val="center"/>
          </w:tcPr>
          <w:p w14:paraId="3511272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250403079</w:t>
            </w:r>
          </w:p>
        </w:tc>
        <w:tc>
          <w:tcPr>
            <w:tcW w:w="2159" w:type="dxa"/>
            <w:tcBorders>
              <w:top w:val="single" w:color="000000" w:sz="4" w:space="0"/>
              <w:left w:val="single" w:color="000000" w:sz="4" w:space="0"/>
              <w:bottom w:val="single" w:color="000000" w:sz="4" w:space="0"/>
              <w:right w:val="single" w:color="000000" w:sz="4" w:space="0"/>
            </w:tcBorders>
            <w:vAlign w:val="center"/>
          </w:tcPr>
          <w:p w14:paraId="6E18B7CC">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13碳尿素呼气试验</w:t>
            </w:r>
          </w:p>
        </w:tc>
        <w:tc>
          <w:tcPr>
            <w:tcW w:w="3349" w:type="dxa"/>
            <w:tcBorders>
              <w:top w:val="single" w:color="000000" w:sz="4" w:space="0"/>
              <w:left w:val="single" w:color="000000" w:sz="4" w:space="0"/>
              <w:bottom w:val="single" w:color="000000" w:sz="4" w:space="0"/>
              <w:right w:val="single" w:color="000000" w:sz="4" w:space="0"/>
            </w:tcBorders>
            <w:vAlign w:val="center"/>
          </w:tcPr>
          <w:p w14:paraId="454FEDC4">
            <w:pPr>
              <w:spacing w:line="300" w:lineRule="exact"/>
              <w:rPr>
                <w:rFonts w:ascii="Times New Roman" w:hAnsi="Times New Roman" w:eastAsia="宋体" w:cs="Times New Roman"/>
                <w:sz w:val="18"/>
                <w:szCs w:val="18"/>
              </w:rPr>
            </w:pPr>
            <w:r>
              <w:rPr>
                <w:rFonts w:hint="eastAsia"/>
                <w:color w:val="000000"/>
                <w:sz w:val="18"/>
                <w:szCs w:val="18"/>
              </w:rPr>
              <w:t>　</w:t>
            </w:r>
          </w:p>
        </w:tc>
        <w:tc>
          <w:tcPr>
            <w:tcW w:w="1620" w:type="dxa"/>
            <w:tcBorders>
              <w:top w:val="single" w:color="000000" w:sz="4" w:space="0"/>
              <w:left w:val="single" w:color="000000" w:sz="4" w:space="0"/>
              <w:bottom w:val="single" w:color="000000" w:sz="4" w:space="0"/>
              <w:right w:val="single" w:color="000000" w:sz="4" w:space="0"/>
            </w:tcBorders>
            <w:vAlign w:val="center"/>
          </w:tcPr>
          <w:p w14:paraId="26615E55">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006CAC7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项</w:t>
            </w:r>
          </w:p>
        </w:tc>
        <w:tc>
          <w:tcPr>
            <w:tcW w:w="1042" w:type="dxa"/>
            <w:tcBorders>
              <w:top w:val="single" w:color="000000" w:sz="4" w:space="0"/>
              <w:left w:val="single" w:color="000000" w:sz="4" w:space="0"/>
              <w:bottom w:val="single" w:color="000000" w:sz="4" w:space="0"/>
              <w:right w:val="single" w:color="000000" w:sz="4" w:space="0"/>
            </w:tcBorders>
            <w:vAlign w:val="center"/>
          </w:tcPr>
          <w:p w14:paraId="6420EC94">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150</w:t>
            </w:r>
          </w:p>
        </w:tc>
        <w:tc>
          <w:tcPr>
            <w:tcW w:w="3144" w:type="dxa"/>
            <w:tcBorders>
              <w:top w:val="single" w:color="000000" w:sz="4" w:space="0"/>
              <w:left w:val="single" w:color="000000" w:sz="4" w:space="0"/>
              <w:bottom w:val="single" w:color="000000" w:sz="4" w:space="0"/>
              <w:right w:val="single" w:color="000000" w:sz="4" w:space="0"/>
            </w:tcBorders>
            <w:vAlign w:val="center"/>
          </w:tcPr>
          <w:p w14:paraId="5E20CF11">
            <w:pPr>
              <w:spacing w:line="300" w:lineRule="exact"/>
              <w:rPr>
                <w:rFonts w:ascii="Times New Roman" w:hAnsi="Times New Roman" w:eastAsia="宋体" w:cs="Times New Roman"/>
                <w:sz w:val="18"/>
                <w:szCs w:val="18"/>
              </w:rPr>
            </w:pPr>
            <w:r>
              <w:rPr>
                <w:rFonts w:hint="eastAsia"/>
                <w:color w:val="000000"/>
                <w:sz w:val="18"/>
                <w:szCs w:val="18"/>
              </w:rPr>
              <w:t>　</w:t>
            </w:r>
          </w:p>
        </w:tc>
      </w:tr>
      <w:tr w14:paraId="3B61E105">
        <w:tblPrEx>
          <w:tblCellMar>
            <w:top w:w="15" w:type="dxa"/>
            <w:left w:w="15" w:type="dxa"/>
            <w:bottom w:w="15" w:type="dxa"/>
            <w:right w:w="15" w:type="dxa"/>
          </w:tblCellMar>
        </w:tblPrEx>
        <w:trPr>
          <w:trHeight w:val="285"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4F69A60F">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58</w:t>
            </w:r>
          </w:p>
        </w:tc>
        <w:tc>
          <w:tcPr>
            <w:tcW w:w="1503" w:type="dxa"/>
            <w:tcBorders>
              <w:top w:val="single" w:color="000000" w:sz="4" w:space="0"/>
              <w:left w:val="single" w:color="000000" w:sz="4" w:space="0"/>
              <w:bottom w:val="single" w:color="000000" w:sz="4" w:space="0"/>
              <w:right w:val="single" w:color="000000" w:sz="4" w:space="0"/>
            </w:tcBorders>
            <w:vAlign w:val="center"/>
          </w:tcPr>
          <w:p w14:paraId="23145DED">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310300084</w:t>
            </w:r>
          </w:p>
        </w:tc>
        <w:tc>
          <w:tcPr>
            <w:tcW w:w="2159" w:type="dxa"/>
            <w:tcBorders>
              <w:top w:val="single" w:color="000000" w:sz="4" w:space="0"/>
              <w:left w:val="single" w:color="000000" w:sz="4" w:space="0"/>
              <w:bottom w:val="single" w:color="000000" w:sz="4" w:space="0"/>
              <w:right w:val="single" w:color="000000" w:sz="4" w:space="0"/>
            </w:tcBorders>
            <w:vAlign w:val="center"/>
          </w:tcPr>
          <w:p w14:paraId="5F6403B8">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低功率氦一氖激光治疗</w:t>
            </w:r>
          </w:p>
        </w:tc>
        <w:tc>
          <w:tcPr>
            <w:tcW w:w="3349" w:type="dxa"/>
            <w:tcBorders>
              <w:top w:val="single" w:color="000000" w:sz="4" w:space="0"/>
              <w:left w:val="single" w:color="000000" w:sz="4" w:space="0"/>
              <w:bottom w:val="single" w:color="000000" w:sz="4" w:space="0"/>
              <w:right w:val="single" w:color="000000" w:sz="4" w:space="0"/>
            </w:tcBorders>
            <w:vAlign w:val="center"/>
          </w:tcPr>
          <w:p w14:paraId="1AEF93A5">
            <w:pPr>
              <w:spacing w:line="300" w:lineRule="exact"/>
              <w:rPr>
                <w:rFonts w:ascii="Times New Roman" w:hAnsi="Times New Roman" w:eastAsia="宋体" w:cs="Times New Roman"/>
                <w:sz w:val="18"/>
                <w:szCs w:val="18"/>
              </w:rPr>
            </w:pPr>
            <w:r>
              <w:rPr>
                <w:rFonts w:hint="eastAsia"/>
                <w:color w:val="000000"/>
                <w:sz w:val="18"/>
                <w:szCs w:val="18"/>
              </w:rPr>
              <w:t>包括温热激光</w:t>
            </w:r>
          </w:p>
        </w:tc>
        <w:tc>
          <w:tcPr>
            <w:tcW w:w="1620" w:type="dxa"/>
            <w:tcBorders>
              <w:top w:val="single" w:color="000000" w:sz="4" w:space="0"/>
              <w:left w:val="single" w:color="000000" w:sz="4" w:space="0"/>
              <w:bottom w:val="single" w:color="000000" w:sz="4" w:space="0"/>
              <w:right w:val="single" w:color="000000" w:sz="4" w:space="0"/>
            </w:tcBorders>
            <w:vAlign w:val="center"/>
          </w:tcPr>
          <w:p w14:paraId="73FFE6B2">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3B423EFD">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次</w:t>
            </w:r>
          </w:p>
        </w:tc>
        <w:tc>
          <w:tcPr>
            <w:tcW w:w="1042" w:type="dxa"/>
            <w:tcBorders>
              <w:top w:val="single" w:color="000000" w:sz="4" w:space="0"/>
              <w:left w:val="single" w:color="000000" w:sz="4" w:space="0"/>
              <w:bottom w:val="single" w:color="000000" w:sz="4" w:space="0"/>
              <w:right w:val="single" w:color="000000" w:sz="4" w:space="0"/>
            </w:tcBorders>
            <w:vAlign w:val="center"/>
          </w:tcPr>
          <w:p w14:paraId="7777415B">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25</w:t>
            </w:r>
          </w:p>
        </w:tc>
        <w:tc>
          <w:tcPr>
            <w:tcW w:w="3144" w:type="dxa"/>
            <w:tcBorders>
              <w:top w:val="single" w:color="000000" w:sz="4" w:space="0"/>
              <w:left w:val="single" w:color="000000" w:sz="4" w:space="0"/>
              <w:bottom w:val="single" w:color="000000" w:sz="4" w:space="0"/>
              <w:right w:val="single" w:color="000000" w:sz="4" w:space="0"/>
            </w:tcBorders>
            <w:vAlign w:val="center"/>
          </w:tcPr>
          <w:p w14:paraId="35132AE8">
            <w:pPr>
              <w:spacing w:line="300" w:lineRule="exact"/>
              <w:rPr>
                <w:rFonts w:ascii="Times New Roman" w:hAnsi="Times New Roman" w:eastAsia="宋体" w:cs="Times New Roman"/>
                <w:sz w:val="18"/>
                <w:szCs w:val="18"/>
              </w:rPr>
            </w:pPr>
            <w:r>
              <w:rPr>
                <w:rFonts w:hint="eastAsia"/>
                <w:color w:val="000000"/>
                <w:sz w:val="18"/>
                <w:szCs w:val="18"/>
              </w:rPr>
              <w:t>　</w:t>
            </w:r>
          </w:p>
        </w:tc>
      </w:tr>
      <w:tr w14:paraId="17DDC198">
        <w:tblPrEx>
          <w:tblCellMar>
            <w:top w:w="15" w:type="dxa"/>
            <w:left w:w="15" w:type="dxa"/>
            <w:bottom w:w="15" w:type="dxa"/>
            <w:right w:w="15" w:type="dxa"/>
          </w:tblCellMar>
        </w:tblPrEx>
        <w:trPr>
          <w:trHeight w:val="390" w:hRule="atLeast"/>
        </w:trPr>
        <w:tc>
          <w:tcPr>
            <w:tcW w:w="580" w:type="dxa"/>
            <w:tcBorders>
              <w:top w:val="single" w:color="000000" w:sz="4" w:space="0"/>
              <w:left w:val="single" w:color="000000" w:sz="4" w:space="0"/>
              <w:bottom w:val="single" w:color="000000" w:sz="4" w:space="0"/>
              <w:right w:val="single" w:color="000000" w:sz="4" w:space="0"/>
            </w:tcBorders>
            <w:vAlign w:val="center"/>
          </w:tcPr>
          <w:p w14:paraId="35025562">
            <w:pPr>
              <w:spacing w:line="3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59</w:t>
            </w:r>
          </w:p>
        </w:tc>
        <w:tc>
          <w:tcPr>
            <w:tcW w:w="1503" w:type="dxa"/>
            <w:tcBorders>
              <w:top w:val="single" w:color="000000" w:sz="4" w:space="0"/>
              <w:left w:val="single" w:color="000000" w:sz="4" w:space="0"/>
              <w:bottom w:val="single" w:color="000000" w:sz="4" w:space="0"/>
              <w:right w:val="single" w:color="000000" w:sz="4" w:space="0"/>
            </w:tcBorders>
            <w:vAlign w:val="center"/>
          </w:tcPr>
          <w:p w14:paraId="35925EE7">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310511018</w:t>
            </w:r>
          </w:p>
        </w:tc>
        <w:tc>
          <w:tcPr>
            <w:tcW w:w="2159" w:type="dxa"/>
            <w:tcBorders>
              <w:top w:val="single" w:color="000000" w:sz="4" w:space="0"/>
              <w:left w:val="single" w:color="000000" w:sz="4" w:space="0"/>
              <w:bottom w:val="single" w:color="000000" w:sz="4" w:space="0"/>
              <w:right w:val="single" w:color="000000" w:sz="4" w:space="0"/>
            </w:tcBorders>
            <w:vAlign w:val="center"/>
          </w:tcPr>
          <w:p w14:paraId="4B4F96A3">
            <w:pPr>
              <w:widowControl/>
              <w:jc w:val="center"/>
              <w:textAlignment w:val="center"/>
              <w:rPr>
                <w:rFonts w:ascii="Times New Roman" w:hAnsi="Times New Roman" w:eastAsia="宋体" w:cs="Times New Roman"/>
                <w:sz w:val="18"/>
                <w:szCs w:val="18"/>
              </w:rPr>
            </w:pPr>
            <w:r>
              <w:rPr>
                <w:rFonts w:hint="eastAsia" w:asciiTheme="minorEastAsia" w:hAnsiTheme="minorEastAsia"/>
                <w:color w:val="000000"/>
                <w:sz w:val="18"/>
                <w:szCs w:val="18"/>
              </w:rPr>
              <w:t>显微根管治疗术</w:t>
            </w:r>
          </w:p>
        </w:tc>
        <w:tc>
          <w:tcPr>
            <w:tcW w:w="3349" w:type="dxa"/>
            <w:tcBorders>
              <w:top w:val="single" w:color="000000" w:sz="4" w:space="0"/>
              <w:left w:val="single" w:color="000000" w:sz="4" w:space="0"/>
              <w:bottom w:val="single" w:color="000000" w:sz="4" w:space="0"/>
              <w:right w:val="single" w:color="000000" w:sz="4" w:space="0"/>
            </w:tcBorders>
            <w:vAlign w:val="center"/>
          </w:tcPr>
          <w:p w14:paraId="4752D96F">
            <w:pPr>
              <w:spacing w:line="300" w:lineRule="exact"/>
              <w:rPr>
                <w:rFonts w:ascii="Times New Roman" w:hAnsi="Times New Roman" w:eastAsia="宋体" w:cs="Times New Roman"/>
                <w:sz w:val="18"/>
                <w:szCs w:val="18"/>
              </w:rPr>
            </w:pPr>
            <w:r>
              <w:rPr>
                <w:rFonts w:hint="eastAsia"/>
                <w:color w:val="000000"/>
                <w:sz w:val="18"/>
                <w:szCs w:val="18"/>
              </w:rPr>
              <w:t>包括显微镜下复杂根管治疗、 根尖屏障制备等</w:t>
            </w:r>
          </w:p>
        </w:tc>
        <w:tc>
          <w:tcPr>
            <w:tcW w:w="1620" w:type="dxa"/>
            <w:tcBorders>
              <w:top w:val="single" w:color="000000" w:sz="4" w:space="0"/>
              <w:left w:val="single" w:color="000000" w:sz="4" w:space="0"/>
              <w:bottom w:val="single" w:color="000000" w:sz="4" w:space="0"/>
              <w:right w:val="single" w:color="000000" w:sz="4" w:space="0"/>
            </w:tcBorders>
            <w:vAlign w:val="center"/>
          </w:tcPr>
          <w:p w14:paraId="506C5895">
            <w:pPr>
              <w:spacing w:line="300" w:lineRule="exact"/>
              <w:rPr>
                <w:rFonts w:ascii="Times New Roman" w:hAnsi="Times New Roman" w:eastAsia="宋体" w:cs="Times New Roman"/>
                <w:sz w:val="18"/>
                <w:szCs w:val="18"/>
              </w:rPr>
            </w:pPr>
            <w:r>
              <w:rPr>
                <w:rFonts w:hint="eastAsia"/>
                <w:color w:val="000000"/>
                <w:sz w:val="18"/>
                <w:szCs w:val="18"/>
              </w:rPr>
              <w:t>　</w:t>
            </w:r>
          </w:p>
        </w:tc>
        <w:tc>
          <w:tcPr>
            <w:tcW w:w="958" w:type="dxa"/>
            <w:tcBorders>
              <w:top w:val="single" w:color="000000" w:sz="4" w:space="0"/>
              <w:left w:val="single" w:color="000000" w:sz="4" w:space="0"/>
              <w:bottom w:val="single" w:color="000000" w:sz="4" w:space="0"/>
              <w:right w:val="single" w:color="000000" w:sz="4" w:space="0"/>
            </w:tcBorders>
            <w:vAlign w:val="center"/>
          </w:tcPr>
          <w:p w14:paraId="678F1D20">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每根管</w:t>
            </w:r>
          </w:p>
        </w:tc>
        <w:tc>
          <w:tcPr>
            <w:tcW w:w="1042" w:type="dxa"/>
            <w:tcBorders>
              <w:top w:val="single" w:color="000000" w:sz="4" w:space="0"/>
              <w:left w:val="single" w:color="000000" w:sz="4" w:space="0"/>
              <w:bottom w:val="single" w:color="000000" w:sz="4" w:space="0"/>
              <w:right w:val="single" w:color="000000" w:sz="4" w:space="0"/>
            </w:tcBorders>
            <w:vAlign w:val="center"/>
          </w:tcPr>
          <w:p w14:paraId="785D3C06">
            <w:pPr>
              <w:spacing w:line="300" w:lineRule="exact"/>
              <w:jc w:val="center"/>
              <w:textAlignment w:val="center"/>
              <w:rPr>
                <w:rFonts w:cs="Times New Roman" w:asciiTheme="minorEastAsia" w:hAnsiTheme="minorEastAsia"/>
                <w:sz w:val="18"/>
                <w:szCs w:val="18"/>
              </w:rPr>
            </w:pPr>
            <w:r>
              <w:rPr>
                <w:rFonts w:hint="eastAsia" w:asciiTheme="minorEastAsia" w:hAnsiTheme="minorEastAsia"/>
                <w:color w:val="000000"/>
                <w:sz w:val="18"/>
                <w:szCs w:val="18"/>
              </w:rPr>
              <w:t>196</w:t>
            </w:r>
          </w:p>
        </w:tc>
        <w:tc>
          <w:tcPr>
            <w:tcW w:w="3144" w:type="dxa"/>
            <w:tcBorders>
              <w:top w:val="single" w:color="000000" w:sz="4" w:space="0"/>
              <w:left w:val="single" w:color="000000" w:sz="4" w:space="0"/>
              <w:bottom w:val="single" w:color="000000" w:sz="4" w:space="0"/>
              <w:right w:val="single" w:color="000000" w:sz="4" w:space="0"/>
            </w:tcBorders>
            <w:vAlign w:val="center"/>
          </w:tcPr>
          <w:p w14:paraId="2BD4A57F">
            <w:pPr>
              <w:spacing w:line="300" w:lineRule="exact"/>
              <w:rPr>
                <w:rFonts w:ascii="Times New Roman" w:hAnsi="Times New Roman" w:eastAsia="宋体" w:cs="Times New Roman"/>
                <w:sz w:val="18"/>
                <w:szCs w:val="18"/>
              </w:rPr>
            </w:pPr>
            <w:r>
              <w:rPr>
                <w:rFonts w:hint="eastAsia"/>
                <w:color w:val="000000"/>
                <w:sz w:val="18"/>
                <w:szCs w:val="18"/>
              </w:rPr>
              <w:t>使用特殊仪器加收30元</w:t>
            </w:r>
          </w:p>
        </w:tc>
      </w:tr>
    </w:tbl>
    <w:p w14:paraId="1ED4F743">
      <w:pPr>
        <w:pStyle w:val="5"/>
      </w:pPr>
    </w:p>
    <w:p w14:paraId="6B1E81A8"/>
    <w:p w14:paraId="2DA94172">
      <w:pPr>
        <w:bidi w:val="0"/>
        <w:rPr>
          <w:lang w:val="en-US" w:eastAsia="zh-CN"/>
        </w:rPr>
      </w:pPr>
    </w:p>
    <w:sectPr>
      <w:footerReference r:id="rId3" w:type="default"/>
      <w:pgSz w:w="16838" w:h="11906" w:orient="landscape"/>
      <w:pgMar w:top="1587" w:right="2098" w:bottom="1474"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4BA8FF-2C92-4727-9859-B06B05182AEA}"/>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0010101010101"/>
    <w:charset w:val="86"/>
    <w:family w:val="auto"/>
    <w:pitch w:val="default"/>
    <w:sig w:usb0="A00002BF" w:usb1="184F6CFA" w:usb2="00000012" w:usb3="00000000" w:csb0="00040001" w:csb1="00000000"/>
    <w:embedRegular r:id="rId2" w:fontKey="{4844F763-60B6-4E86-B68D-79A3DA2DA5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2CF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zQzMDZiZjVmOTFiYmY3ZDgwMzg2N2RmMjU5ZDEifQ=="/>
  </w:docVars>
  <w:rsids>
    <w:rsidRoot w:val="6C431DE2"/>
    <w:rsid w:val="00094D99"/>
    <w:rsid w:val="001D1204"/>
    <w:rsid w:val="002D7E24"/>
    <w:rsid w:val="00332F2C"/>
    <w:rsid w:val="003A2761"/>
    <w:rsid w:val="00507A30"/>
    <w:rsid w:val="00981462"/>
    <w:rsid w:val="009E29B0"/>
    <w:rsid w:val="00A502FC"/>
    <w:rsid w:val="00A86FBA"/>
    <w:rsid w:val="00C0011C"/>
    <w:rsid w:val="00CA6A81"/>
    <w:rsid w:val="00CF2FE6"/>
    <w:rsid w:val="00D36174"/>
    <w:rsid w:val="00E146D9"/>
    <w:rsid w:val="00E963A5"/>
    <w:rsid w:val="01C472C9"/>
    <w:rsid w:val="024510BC"/>
    <w:rsid w:val="0288005D"/>
    <w:rsid w:val="03280EEE"/>
    <w:rsid w:val="04F35535"/>
    <w:rsid w:val="056A6C79"/>
    <w:rsid w:val="0934265E"/>
    <w:rsid w:val="0ABA35BC"/>
    <w:rsid w:val="0CDB70BD"/>
    <w:rsid w:val="0DC12675"/>
    <w:rsid w:val="0E9953A0"/>
    <w:rsid w:val="0F692FC4"/>
    <w:rsid w:val="11AE0E7D"/>
    <w:rsid w:val="14DD4026"/>
    <w:rsid w:val="16E46699"/>
    <w:rsid w:val="176D73C9"/>
    <w:rsid w:val="192166BD"/>
    <w:rsid w:val="1FEB532F"/>
    <w:rsid w:val="23825FAA"/>
    <w:rsid w:val="25431D5C"/>
    <w:rsid w:val="26AA1A7C"/>
    <w:rsid w:val="2BEB197B"/>
    <w:rsid w:val="32D225A9"/>
    <w:rsid w:val="3ACB7CBC"/>
    <w:rsid w:val="3B954E32"/>
    <w:rsid w:val="3D8C7CFA"/>
    <w:rsid w:val="3DC47F86"/>
    <w:rsid w:val="3E0A3C4B"/>
    <w:rsid w:val="3E281786"/>
    <w:rsid w:val="43B6390E"/>
    <w:rsid w:val="504C24BB"/>
    <w:rsid w:val="528B231D"/>
    <w:rsid w:val="571E4F90"/>
    <w:rsid w:val="5D0E0EBD"/>
    <w:rsid w:val="5DF71BEA"/>
    <w:rsid w:val="60E050C0"/>
    <w:rsid w:val="636B4718"/>
    <w:rsid w:val="63B1324D"/>
    <w:rsid w:val="653B3C30"/>
    <w:rsid w:val="6C431DE2"/>
    <w:rsid w:val="6C5008E1"/>
    <w:rsid w:val="6D286848"/>
    <w:rsid w:val="6E4B7219"/>
    <w:rsid w:val="734463B8"/>
    <w:rsid w:val="779C1088"/>
    <w:rsid w:val="78621653"/>
    <w:rsid w:val="79FC52E4"/>
    <w:rsid w:val="7A5073DE"/>
    <w:rsid w:val="7A770057"/>
    <w:rsid w:val="7A8D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600" w:lineRule="exact"/>
      <w:ind w:firstLine="420"/>
    </w:pPr>
    <w:rPr>
      <w:rFonts w:ascii="仿宋" w:hAnsi="仿宋" w:eastAsia="仿宋_GB2312" w:cs="仿宋"/>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pPr>
      <w:snapToGrid w:val="0"/>
      <w:spacing w:line="640" w:lineRule="exact"/>
      <w:ind w:firstLine="705"/>
    </w:pPr>
    <w:rPr>
      <w:rFonts w:ascii="仿宋_GB2312" w:hAnsi="Times New Roman" w:eastAsia="仿宋_GB2312" w:cs="仿宋_GB2312"/>
      <w:color w:val="00000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1476</Words>
  <Characters>1643</Characters>
  <Lines>383</Lines>
  <Paragraphs>349</Paragraphs>
  <TotalTime>56</TotalTime>
  <ScaleCrop>false</ScaleCrop>
  <LinksUpToDate>false</LinksUpToDate>
  <CharactersWithSpaces>1689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2024-03-15T01:20:00Z</dcterms:created>
  <dc:creator>lenovo</dc:creator>
  <cp:lastModifiedBy>十二喵</cp:lastModifiedBy>
  <cp:lastPrinted>2024-03-27T02:50:00Z</cp:lastPrinted>
  <dcterms:modified xsi:type="dcterms:W3CDTF">2025-11-06T11:37:09Z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C74F4884C5DA48B6806CBE3F4706936F_13</vt:lpwstr>
  </property>
  <property fmtid="{D5CDD505-2E9C-101B-9397-08002B2CF9AE}" pid="4" name="KSOTemplateDocerSaveRecord">
    <vt:lpwstr>eyJoZGlkIjoiYmRiNDQ1Njk5MTE4NjkyODIyNjA1N2JjNmVkMjVmZTciLCJ1c2VySWQiOiIzMjM4NDg0NzQifQ==</vt:lpwstr>
  </property>
</Properties>
</file>