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附件2</w:t>
      </w:r>
    </w:p>
    <w:p>
      <w:pPr>
        <w:spacing w:line="580" w:lineRule="exact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  <w:t>省直医疗保险协议管理零售药店申请表</w:t>
      </w:r>
    </w:p>
    <w:p>
      <w:pPr>
        <w:rPr>
          <w:rFonts w:hint="default" w:ascii="Times New Roman" w:hAnsi="Times New Roman" w:eastAsia="方正小标宋简体" w:cs="Times New Roman"/>
          <w:color w:val="000000"/>
          <w:sz w:val="18"/>
          <w:szCs w:val="18"/>
        </w:rPr>
      </w:pPr>
    </w:p>
    <w:p>
      <w:pPr>
        <w:jc w:val="left"/>
        <w:rPr>
          <w:rFonts w:hint="default" w:ascii="Times New Roman" w:hAnsi="Times New Roman" w:cs="Times New Roman"/>
          <w:color w:val="000000"/>
          <w:sz w:val="28"/>
        </w:rPr>
      </w:pPr>
      <w:r>
        <w:rPr>
          <w:rFonts w:hint="default" w:ascii="Times New Roman" w:hAnsi="Times New Roman" w:cs="Times New Roman"/>
          <w:color w:val="000000"/>
          <w:kern w:val="0"/>
          <w:sz w:val="24"/>
        </w:rPr>
        <w:t>申请单位：（公章）                            填报时间：    年   月   日</w:t>
      </w:r>
    </w:p>
    <w:tbl>
      <w:tblPr>
        <w:tblStyle w:val="5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3"/>
        <w:gridCol w:w="2825"/>
        <w:gridCol w:w="1875"/>
        <w:gridCol w:w="105"/>
        <w:gridCol w:w="21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</w:rPr>
              <w:t>药店名称</w:t>
            </w:r>
          </w:p>
        </w:tc>
        <w:tc>
          <w:tcPr>
            <w:tcW w:w="69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exact"/>
          <w:jc w:val="center"/>
        </w:trPr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</w:rPr>
              <w:t>药店地址</w:t>
            </w:r>
          </w:p>
        </w:tc>
        <w:tc>
          <w:tcPr>
            <w:tcW w:w="69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  <w:jc w:val="center"/>
        </w:trPr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</w:rPr>
              <w:t>药店类别</w:t>
            </w:r>
          </w:p>
        </w:tc>
        <w:tc>
          <w:tcPr>
            <w:tcW w:w="69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621"/>
              </w:tabs>
              <w:spacing w:line="320" w:lineRule="exact"/>
              <w:ind w:firstLine="240" w:firstLineChars="100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□连锁门店              □ 单体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exact"/>
          <w:jc w:val="center"/>
        </w:trPr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</w:rPr>
              <w:t>申请药店类别</w:t>
            </w:r>
          </w:p>
        </w:tc>
        <w:tc>
          <w:tcPr>
            <w:tcW w:w="69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621"/>
              </w:tabs>
              <w:spacing w:line="32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□普通零售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exact"/>
          <w:jc w:val="center"/>
        </w:trPr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</w:rPr>
              <w:t>法定代表人</w:t>
            </w:r>
          </w:p>
        </w:tc>
        <w:tc>
          <w:tcPr>
            <w:tcW w:w="2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</w:rPr>
              <w:t>联系电话</w:t>
            </w: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exact"/>
          <w:jc w:val="center"/>
        </w:trPr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lang w:val="en-US" w:eastAsia="zh-CN"/>
              </w:rPr>
              <w:t>联系人</w:t>
            </w:r>
          </w:p>
        </w:tc>
        <w:tc>
          <w:tcPr>
            <w:tcW w:w="2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宋体" w:cs="Times New Roman"/>
                <w:strike w:val="0"/>
                <w:dstrike w:val="0"/>
                <w:color w:val="000000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trike w:val="0"/>
                <w:dstrike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lang w:val="en-US" w:eastAsia="zh-CN"/>
              </w:rPr>
              <w:t>联系电话</w:t>
            </w: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宋体" w:cs="Times New Roman"/>
                <w:strike w:val="0"/>
                <w:dstrike w:val="0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exact"/>
          <w:jc w:val="center"/>
        </w:trPr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</w:rPr>
              <w:t>营业执照号码</w:t>
            </w:r>
          </w:p>
        </w:tc>
        <w:tc>
          <w:tcPr>
            <w:tcW w:w="69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exact"/>
          <w:jc w:val="center"/>
        </w:trPr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</w:rPr>
              <w:t>药品经营许可证号码</w:t>
            </w:r>
          </w:p>
        </w:tc>
        <w:tc>
          <w:tcPr>
            <w:tcW w:w="69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exact"/>
          <w:jc w:val="center"/>
        </w:trPr>
        <w:tc>
          <w:tcPr>
            <w:tcW w:w="182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lang w:val="en-US" w:eastAsia="zh-CN"/>
              </w:rPr>
              <w:t>经营药品品种</w:t>
            </w:r>
          </w:p>
        </w:tc>
        <w:tc>
          <w:tcPr>
            <w:tcW w:w="69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lang w:val="en-US" w:eastAsia="zh-CN"/>
              </w:rPr>
              <w:t>西药：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exact"/>
          <w:jc w:val="center"/>
        </w:trPr>
        <w:tc>
          <w:tcPr>
            <w:tcW w:w="182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cs="Times New Roman"/>
                <w:b/>
                <w:color w:val="000000"/>
                <w:sz w:val="24"/>
                <w:lang w:val="en-US" w:eastAsia="zh-CN"/>
              </w:rPr>
            </w:pPr>
          </w:p>
        </w:tc>
        <w:tc>
          <w:tcPr>
            <w:tcW w:w="69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lang w:val="en-US" w:eastAsia="zh-CN"/>
              </w:rPr>
              <w:t>中成药：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182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cs="Times New Roman"/>
                <w:b/>
                <w:color w:val="000000"/>
                <w:sz w:val="24"/>
                <w:lang w:val="en-US" w:eastAsia="zh-CN"/>
              </w:rPr>
            </w:pPr>
          </w:p>
        </w:tc>
        <w:tc>
          <w:tcPr>
            <w:tcW w:w="69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lang w:val="en-US" w:eastAsia="zh-CN"/>
              </w:rPr>
              <w:t>中药饮片：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</w:rPr>
              <w:t>成立时间</w:t>
            </w:r>
          </w:p>
        </w:tc>
        <w:tc>
          <w:tcPr>
            <w:tcW w:w="2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   年   月   日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</w:rPr>
              <w:t>营业面积</w:t>
            </w:r>
          </w:p>
        </w:tc>
        <w:tc>
          <w:tcPr>
            <w:tcW w:w="2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righ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（㎡）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</w:rPr>
              <w:t>药店总人数</w:t>
            </w:r>
          </w:p>
        </w:tc>
        <w:tc>
          <w:tcPr>
            <w:tcW w:w="2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left="1680" w:hanging="1680" w:hangingChars="700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          （人）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</w:rPr>
              <w:t>参保人数</w:t>
            </w:r>
          </w:p>
        </w:tc>
        <w:tc>
          <w:tcPr>
            <w:tcW w:w="2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left="1440" w:hanging="1440" w:hangingChars="600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         （人）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</w:rPr>
              <w:t>执业药师配备情况</w:t>
            </w:r>
          </w:p>
        </w:tc>
        <w:tc>
          <w:tcPr>
            <w:tcW w:w="69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2760" w:firstLineChars="1150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共      名</w:t>
            </w:r>
          </w:p>
        </w:tc>
      </w:tr>
    </w:tbl>
    <w:p>
      <w:pPr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</w:p>
    <w:sectPr>
      <w:pgSz w:w="11906" w:h="16838"/>
      <w:pgMar w:top="2041" w:right="1531" w:bottom="2041" w:left="153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941E9A"/>
    <w:rsid w:val="53C25B31"/>
    <w:rsid w:val="65AF1281"/>
    <w:rsid w:val="7D8958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1"/>
    <w:qFormat/>
    <w:uiPriority w:val="0"/>
    <w:pPr>
      <w:spacing w:line="500" w:lineRule="exact"/>
      <w:ind w:left="1588" w:leftChars="832" w:firstLine="433" w:firstLineChars="196"/>
    </w:pPr>
    <w:rPr>
      <w:rFonts w:eastAsia="宋体"/>
      <w:sz w:val="24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正文文本缩进 Char"/>
    <w:link w:val="2"/>
    <w:qFormat/>
    <w:locked/>
    <w:uiPriority w:val="0"/>
    <w:rPr>
      <w:rFonts w:eastAsia="宋体"/>
      <w:sz w:val="24"/>
    </w:rPr>
  </w:style>
  <w:style w:type="character" w:customStyle="1" w:styleId="11">
    <w:name w:val="正文文本缩进 Char1"/>
    <w:basedOn w:val="6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5</Pages>
  <Words>249</Words>
  <Characters>1424</Characters>
  <Lines>11</Lines>
  <Paragraphs>3</Paragraphs>
  <TotalTime>4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2020-09-04T01:26:00Z</dcterms:created>
  <dc:creator>曹庄</dc:creator>
  <cp:lastModifiedBy>宏豪</cp:lastModifiedBy>
  <cp:lastPrinted>2020-09-14T02:53:00Z</cp:lastPrinted>
  <dcterms:modified xsi:type="dcterms:W3CDTF">2020-09-14T03:29:20Z</dcterms:modified>
  <dc:title>关于开展2020年度第二批省直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