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39B" w:rsidRPr="00F03C94" w:rsidRDefault="009D439B" w:rsidP="00523247">
      <w:pPr>
        <w:spacing w:line="580" w:lineRule="exact"/>
        <w:rPr>
          <w:rFonts w:ascii="方正小标宋简体" w:eastAsia="方正小标宋简体" w:hAnsi="方正小标宋简体" w:cs="方正小标宋简体"/>
          <w:color w:val="000000"/>
          <w:sz w:val="44"/>
          <w:szCs w:val="44"/>
        </w:rPr>
      </w:pPr>
    </w:p>
    <w:tbl>
      <w:tblPr>
        <w:tblW w:w="9254" w:type="dxa"/>
        <w:jc w:val="center"/>
        <w:tblCellMar>
          <w:left w:w="28" w:type="dxa"/>
          <w:right w:w="28" w:type="dxa"/>
        </w:tblCellMar>
        <w:tblLook w:val="01E0"/>
      </w:tblPr>
      <w:tblGrid>
        <w:gridCol w:w="7899"/>
        <w:gridCol w:w="1355"/>
      </w:tblGrid>
      <w:tr w:rsidR="009D439B" w:rsidRPr="00F03C94" w:rsidTr="00E16EA1">
        <w:trPr>
          <w:trHeight w:val="795"/>
          <w:jc w:val="center"/>
        </w:trPr>
        <w:tc>
          <w:tcPr>
            <w:tcW w:w="7899" w:type="dxa"/>
            <w:vAlign w:val="center"/>
          </w:tcPr>
          <w:p w:rsidR="009D439B" w:rsidRPr="00F03C94" w:rsidRDefault="009D439B" w:rsidP="00E16EA1">
            <w:pPr>
              <w:spacing w:line="880" w:lineRule="exact"/>
              <w:jc w:val="distribute"/>
              <w:rPr>
                <w:rFonts w:ascii="方正小标宋简体" w:eastAsia="方正小标宋简体"/>
                <w:color w:val="000000"/>
                <w:w w:val="90"/>
                <w:sz w:val="60"/>
                <w:szCs w:val="44"/>
              </w:rPr>
            </w:pPr>
            <w:r w:rsidRPr="00F03C94">
              <w:rPr>
                <w:rFonts w:ascii="方正小标宋简体" w:eastAsia="方正小标宋简体" w:hAnsi="方正小标宋简体" w:cs="方正小标宋简体" w:hint="eastAsia"/>
                <w:color w:val="000000"/>
                <w:w w:val="90"/>
                <w:kern w:val="0"/>
                <w:sz w:val="60"/>
                <w:szCs w:val="44"/>
              </w:rPr>
              <w:t>山东省医疗保障局</w:t>
            </w:r>
          </w:p>
        </w:tc>
        <w:tc>
          <w:tcPr>
            <w:tcW w:w="1355" w:type="dxa"/>
            <w:vMerge w:val="restart"/>
            <w:vAlign w:val="center"/>
          </w:tcPr>
          <w:p w:rsidR="009D439B" w:rsidRPr="00F03C94" w:rsidRDefault="009D439B" w:rsidP="00E16EA1">
            <w:pPr>
              <w:spacing w:line="880" w:lineRule="exact"/>
              <w:jc w:val="center"/>
              <w:rPr>
                <w:rFonts w:ascii="方正小标宋简体" w:eastAsia="方正小标宋简体"/>
                <w:color w:val="000000"/>
                <w:sz w:val="72"/>
                <w:szCs w:val="72"/>
              </w:rPr>
            </w:pPr>
            <w:r w:rsidRPr="00F03C94">
              <w:rPr>
                <w:rFonts w:ascii="方正小标宋简体" w:eastAsia="方正小标宋简体" w:hAnsi="文星标宋" w:hint="eastAsia"/>
                <w:color w:val="000000"/>
                <w:sz w:val="64"/>
                <w:szCs w:val="72"/>
              </w:rPr>
              <w:t>文件</w:t>
            </w:r>
          </w:p>
        </w:tc>
      </w:tr>
      <w:tr w:rsidR="009D439B" w:rsidRPr="00F03C94" w:rsidTr="00E16EA1">
        <w:trPr>
          <w:trHeight w:val="795"/>
          <w:jc w:val="center"/>
        </w:trPr>
        <w:tc>
          <w:tcPr>
            <w:tcW w:w="7899" w:type="dxa"/>
            <w:vAlign w:val="center"/>
          </w:tcPr>
          <w:p w:rsidR="009D439B" w:rsidRPr="00F03C94" w:rsidRDefault="009D439B" w:rsidP="00E16EA1">
            <w:pPr>
              <w:spacing w:line="880" w:lineRule="exact"/>
              <w:jc w:val="distribute"/>
              <w:rPr>
                <w:rFonts w:ascii="方正小标宋简体" w:eastAsia="方正小标宋简体" w:hAnsi="方正小标宋简体" w:cs="方正小标宋简体"/>
                <w:color w:val="000000"/>
                <w:w w:val="90"/>
                <w:kern w:val="0"/>
                <w:sz w:val="60"/>
                <w:szCs w:val="44"/>
              </w:rPr>
            </w:pPr>
            <w:r w:rsidRPr="00523247">
              <w:rPr>
                <w:rFonts w:ascii="方正小标宋简体" w:eastAsia="方正小标宋简体" w:hAnsi="方正小标宋简体" w:cs="方正小标宋简体" w:hint="eastAsia"/>
                <w:color w:val="000000"/>
                <w:w w:val="90"/>
                <w:kern w:val="0"/>
                <w:sz w:val="60"/>
                <w:szCs w:val="44"/>
              </w:rPr>
              <w:t>山东省财政厅</w:t>
            </w:r>
          </w:p>
        </w:tc>
        <w:tc>
          <w:tcPr>
            <w:tcW w:w="1355" w:type="dxa"/>
            <w:vMerge/>
            <w:vAlign w:val="center"/>
          </w:tcPr>
          <w:p w:rsidR="009D439B" w:rsidRPr="00F03C94" w:rsidRDefault="009D439B" w:rsidP="00E16EA1">
            <w:pPr>
              <w:spacing w:line="880" w:lineRule="exact"/>
              <w:jc w:val="center"/>
              <w:rPr>
                <w:rFonts w:ascii="方正小标宋简体" w:eastAsia="方正小标宋简体"/>
                <w:color w:val="000000"/>
                <w:kern w:val="0"/>
                <w:sz w:val="44"/>
                <w:szCs w:val="44"/>
              </w:rPr>
            </w:pPr>
          </w:p>
        </w:tc>
      </w:tr>
      <w:tr w:rsidR="009D439B" w:rsidRPr="00F03C94" w:rsidTr="00E16EA1">
        <w:trPr>
          <w:trHeight w:val="795"/>
          <w:jc w:val="center"/>
        </w:trPr>
        <w:tc>
          <w:tcPr>
            <w:tcW w:w="7899" w:type="dxa"/>
            <w:vAlign w:val="center"/>
          </w:tcPr>
          <w:p w:rsidR="009D439B" w:rsidRPr="00F03C94" w:rsidRDefault="009D439B" w:rsidP="00E16EA1">
            <w:pPr>
              <w:spacing w:line="880" w:lineRule="exact"/>
              <w:jc w:val="distribute"/>
              <w:rPr>
                <w:rFonts w:ascii="方正小标宋简体" w:eastAsia="方正小标宋简体" w:hAnsi="方正小标宋简体" w:cs="方正小标宋简体"/>
                <w:color w:val="000000"/>
                <w:w w:val="90"/>
                <w:kern w:val="0"/>
                <w:sz w:val="60"/>
                <w:szCs w:val="44"/>
              </w:rPr>
            </w:pPr>
            <w:r w:rsidRPr="00523247">
              <w:rPr>
                <w:rFonts w:ascii="方正小标宋简体" w:eastAsia="方正小标宋简体" w:hAnsi="方正小标宋简体" w:cs="方正小标宋简体" w:hint="eastAsia"/>
                <w:color w:val="000000"/>
                <w:w w:val="90"/>
                <w:kern w:val="0"/>
                <w:sz w:val="60"/>
                <w:szCs w:val="44"/>
              </w:rPr>
              <w:t>山东省卫生健康委员会</w:t>
            </w:r>
          </w:p>
        </w:tc>
        <w:tc>
          <w:tcPr>
            <w:tcW w:w="1355" w:type="dxa"/>
            <w:vMerge/>
            <w:vAlign w:val="center"/>
          </w:tcPr>
          <w:p w:rsidR="009D439B" w:rsidRPr="00F03C94" w:rsidRDefault="009D439B" w:rsidP="00E16EA1">
            <w:pPr>
              <w:spacing w:line="880" w:lineRule="exact"/>
              <w:jc w:val="center"/>
              <w:rPr>
                <w:rFonts w:ascii="方正小标宋简体" w:eastAsia="方正小标宋简体"/>
                <w:color w:val="000000"/>
                <w:kern w:val="0"/>
                <w:sz w:val="44"/>
                <w:szCs w:val="44"/>
              </w:rPr>
            </w:pPr>
          </w:p>
        </w:tc>
      </w:tr>
      <w:tr w:rsidR="009D439B" w:rsidRPr="00F03C94" w:rsidTr="00E16EA1">
        <w:trPr>
          <w:trHeight w:val="795"/>
          <w:jc w:val="center"/>
        </w:trPr>
        <w:tc>
          <w:tcPr>
            <w:tcW w:w="7899" w:type="dxa"/>
            <w:vAlign w:val="center"/>
          </w:tcPr>
          <w:p w:rsidR="009D439B" w:rsidRPr="00523247" w:rsidRDefault="009D439B" w:rsidP="00E16EA1">
            <w:pPr>
              <w:spacing w:line="880" w:lineRule="exact"/>
              <w:jc w:val="distribute"/>
              <w:rPr>
                <w:rFonts w:ascii="方正小标宋简体" w:eastAsia="方正小标宋简体" w:hAnsi="方正小标宋简体" w:cs="方正小标宋简体"/>
                <w:color w:val="000000"/>
                <w:w w:val="90"/>
                <w:kern w:val="0"/>
                <w:sz w:val="60"/>
                <w:szCs w:val="44"/>
              </w:rPr>
            </w:pPr>
            <w:r w:rsidRPr="00523247">
              <w:rPr>
                <w:rFonts w:ascii="方正小标宋简体" w:eastAsia="方正小标宋简体" w:hAnsi="方正小标宋简体" w:cs="方正小标宋简体" w:hint="eastAsia"/>
                <w:color w:val="000000"/>
                <w:w w:val="90"/>
                <w:kern w:val="0"/>
                <w:sz w:val="60"/>
                <w:szCs w:val="44"/>
              </w:rPr>
              <w:t>山东省药品监督管理局</w:t>
            </w:r>
          </w:p>
        </w:tc>
        <w:tc>
          <w:tcPr>
            <w:tcW w:w="1355" w:type="dxa"/>
            <w:vMerge/>
            <w:vAlign w:val="center"/>
          </w:tcPr>
          <w:p w:rsidR="009D439B" w:rsidRPr="00F03C94" w:rsidRDefault="009D439B" w:rsidP="00E16EA1">
            <w:pPr>
              <w:spacing w:line="880" w:lineRule="exact"/>
              <w:jc w:val="center"/>
              <w:rPr>
                <w:rFonts w:ascii="方正小标宋简体" w:eastAsia="方正小标宋简体"/>
                <w:color w:val="000000"/>
                <w:kern w:val="0"/>
                <w:sz w:val="44"/>
                <w:szCs w:val="44"/>
              </w:rPr>
            </w:pPr>
          </w:p>
        </w:tc>
      </w:tr>
    </w:tbl>
    <w:p w:rsidR="009D439B" w:rsidRPr="00F03C94" w:rsidRDefault="009D439B" w:rsidP="00523247">
      <w:pPr>
        <w:spacing w:line="580" w:lineRule="exact"/>
        <w:jc w:val="center"/>
        <w:rPr>
          <w:rFonts w:ascii="方正小标宋简体" w:eastAsia="方正小标宋简体" w:hAnsi="Arial"/>
          <w:bCs/>
          <w:color w:val="000000"/>
          <w:kern w:val="0"/>
          <w:sz w:val="44"/>
          <w:szCs w:val="44"/>
          <w:shd w:val="clear" w:color="auto" w:fill="FFFFFF"/>
        </w:rPr>
      </w:pPr>
    </w:p>
    <w:p w:rsidR="009D439B" w:rsidRPr="00523247" w:rsidRDefault="009D439B" w:rsidP="00523247">
      <w:pPr>
        <w:spacing w:line="580" w:lineRule="exact"/>
        <w:jc w:val="center"/>
        <w:rPr>
          <w:rFonts w:ascii="方正小标宋简体" w:eastAsia="方正小标宋简体" w:hAnsi="Arial"/>
          <w:bCs/>
          <w:color w:val="000000"/>
          <w:kern w:val="0"/>
          <w:sz w:val="44"/>
          <w:szCs w:val="44"/>
          <w:shd w:val="clear" w:color="auto" w:fill="FFFFFF"/>
        </w:rPr>
      </w:pPr>
    </w:p>
    <w:p w:rsidR="009D439B" w:rsidRPr="00F03C94" w:rsidRDefault="009D439B" w:rsidP="00523247">
      <w:pPr>
        <w:spacing w:line="580" w:lineRule="exact"/>
        <w:jc w:val="center"/>
        <w:rPr>
          <w:rFonts w:ascii="仿宋_GB2312" w:eastAsia="仿宋_GB2312"/>
          <w:color w:val="000000"/>
          <w:kern w:val="0"/>
          <w:szCs w:val="32"/>
        </w:rPr>
      </w:pPr>
      <w:r w:rsidRPr="00F03C94">
        <w:rPr>
          <w:rFonts w:ascii="仿宋_GB2312" w:eastAsia="仿宋_GB2312" w:hint="eastAsia"/>
          <w:color w:val="000000"/>
          <w:szCs w:val="32"/>
        </w:rPr>
        <w:t>鲁</w:t>
      </w:r>
      <w:proofErr w:type="gramStart"/>
      <w:r w:rsidRPr="00F03C94">
        <w:rPr>
          <w:rFonts w:ascii="仿宋_GB2312" w:eastAsia="仿宋_GB2312" w:hint="eastAsia"/>
          <w:color w:val="000000"/>
          <w:szCs w:val="32"/>
        </w:rPr>
        <w:t>医</w:t>
      </w:r>
      <w:proofErr w:type="gramEnd"/>
      <w:r w:rsidRPr="00F03C94">
        <w:rPr>
          <w:rFonts w:ascii="仿宋_GB2312" w:eastAsia="仿宋_GB2312" w:hint="eastAsia"/>
          <w:color w:val="000000"/>
          <w:szCs w:val="32"/>
        </w:rPr>
        <w:t>保发〔</w:t>
      </w:r>
      <w:r w:rsidRPr="00F03C94">
        <w:rPr>
          <w:rFonts w:ascii="仿宋_GB2312" w:eastAsia="仿宋_GB2312"/>
          <w:color w:val="000000"/>
          <w:szCs w:val="32"/>
        </w:rPr>
        <w:t>2020</w:t>
      </w:r>
      <w:r w:rsidRPr="00F03C94">
        <w:rPr>
          <w:rFonts w:ascii="仿宋_GB2312" w:eastAsia="仿宋_GB2312" w:hint="eastAsia"/>
          <w:color w:val="000000"/>
          <w:szCs w:val="32"/>
        </w:rPr>
        <w:t>〕</w:t>
      </w:r>
      <w:r>
        <w:rPr>
          <w:rFonts w:ascii="仿宋_GB2312" w:eastAsia="仿宋_GB2312"/>
          <w:color w:val="000000"/>
          <w:szCs w:val="32"/>
        </w:rPr>
        <w:t>30</w:t>
      </w:r>
      <w:r w:rsidRPr="00F03C94">
        <w:rPr>
          <w:rFonts w:ascii="仿宋_GB2312" w:eastAsia="仿宋_GB2312" w:hint="eastAsia"/>
          <w:color w:val="000000"/>
          <w:szCs w:val="32"/>
        </w:rPr>
        <w:t>号</w:t>
      </w:r>
    </w:p>
    <w:p w:rsidR="009D439B" w:rsidRPr="00F03C94" w:rsidRDefault="00CC7F3F" w:rsidP="00D25B95">
      <w:pPr>
        <w:spacing w:line="580" w:lineRule="exact"/>
        <w:jc w:val="center"/>
        <w:rPr>
          <w:rFonts w:ascii="方正小标宋简体" w:eastAsia="方正小标宋简体"/>
          <w:color w:val="000000"/>
          <w:sz w:val="44"/>
          <w:szCs w:val="44"/>
        </w:rPr>
      </w:pPr>
      <w:r w:rsidRPr="00CC7F3F">
        <w:rPr>
          <w:noProof/>
        </w:rPr>
        <w:pict>
          <v:line id="_x0000_s1026" style="position:absolute;left:0;text-align:left;z-index:251655680" from="-3.75pt,4.8pt" to="438.45pt,4.8pt" strokeweight="1.25pt"/>
        </w:pict>
      </w:r>
    </w:p>
    <w:p w:rsidR="009D439B" w:rsidRPr="00CE39F7" w:rsidRDefault="009D439B" w:rsidP="00D25B95">
      <w:pPr>
        <w:spacing w:line="580" w:lineRule="exact"/>
        <w:jc w:val="center"/>
        <w:rPr>
          <w:rFonts w:ascii="仿宋" w:eastAsia="仿宋" w:hAnsi="仿宋"/>
          <w:szCs w:val="32"/>
        </w:rPr>
      </w:pPr>
    </w:p>
    <w:p w:rsidR="009D439B" w:rsidRDefault="009D439B" w:rsidP="00D25B95">
      <w:pPr>
        <w:spacing w:line="580" w:lineRule="exact"/>
        <w:jc w:val="center"/>
        <w:rPr>
          <w:rFonts w:ascii="方正小标宋简体" w:eastAsia="方正小标宋简体" w:hAnsi="宋体"/>
          <w:sz w:val="44"/>
          <w:szCs w:val="44"/>
        </w:rPr>
      </w:pPr>
      <w:r w:rsidRPr="00361DE3">
        <w:rPr>
          <w:rFonts w:ascii="方正小标宋简体" w:eastAsia="方正小标宋简体" w:hAnsi="宋体" w:hint="eastAsia"/>
          <w:sz w:val="44"/>
          <w:szCs w:val="44"/>
        </w:rPr>
        <w:t>关于公布新冠肺炎疫情</w:t>
      </w:r>
      <w:r>
        <w:rPr>
          <w:rFonts w:ascii="方正小标宋简体" w:eastAsia="方正小标宋简体" w:hAnsi="宋体" w:hint="eastAsia"/>
          <w:sz w:val="44"/>
          <w:szCs w:val="44"/>
        </w:rPr>
        <w:t>防控</w:t>
      </w:r>
      <w:r w:rsidRPr="00361DE3">
        <w:rPr>
          <w:rFonts w:ascii="方正小标宋简体" w:eastAsia="方正小标宋简体" w:hAnsi="宋体" w:hint="eastAsia"/>
          <w:sz w:val="44"/>
          <w:szCs w:val="44"/>
        </w:rPr>
        <w:t>期间临时纳入</w:t>
      </w:r>
    </w:p>
    <w:p w:rsidR="009D439B" w:rsidRPr="00361DE3" w:rsidRDefault="009D439B" w:rsidP="00D25B95">
      <w:pPr>
        <w:spacing w:line="580" w:lineRule="exact"/>
        <w:jc w:val="center"/>
        <w:rPr>
          <w:rFonts w:ascii="方正小标宋简体" w:eastAsia="方正小标宋简体" w:hAnsi="宋体"/>
          <w:sz w:val="44"/>
          <w:szCs w:val="44"/>
        </w:rPr>
      </w:pPr>
      <w:proofErr w:type="gramStart"/>
      <w:r w:rsidRPr="00361DE3">
        <w:rPr>
          <w:rFonts w:ascii="方正小标宋简体" w:eastAsia="方正小标宋简体" w:hAnsi="宋体" w:hint="eastAsia"/>
          <w:sz w:val="44"/>
          <w:szCs w:val="44"/>
        </w:rPr>
        <w:t>医</w:t>
      </w:r>
      <w:proofErr w:type="gramEnd"/>
      <w:r w:rsidRPr="00361DE3">
        <w:rPr>
          <w:rFonts w:ascii="方正小标宋简体" w:eastAsia="方正小标宋简体" w:hAnsi="宋体" w:hint="eastAsia"/>
          <w:sz w:val="44"/>
          <w:szCs w:val="44"/>
        </w:rPr>
        <w:t>保支付范围的部分药品名单的通知</w:t>
      </w:r>
    </w:p>
    <w:p w:rsidR="009D439B" w:rsidRPr="00D25B95" w:rsidRDefault="009D439B" w:rsidP="00D25B95">
      <w:pPr>
        <w:spacing w:line="580" w:lineRule="exact"/>
        <w:rPr>
          <w:rFonts w:ascii="仿宋" w:eastAsia="仿宋" w:hAnsi="仿宋"/>
          <w:szCs w:val="32"/>
        </w:rPr>
      </w:pPr>
    </w:p>
    <w:p w:rsidR="009D439B" w:rsidRPr="00830C4A" w:rsidRDefault="009D439B" w:rsidP="00D25B95">
      <w:pPr>
        <w:spacing w:line="580" w:lineRule="exact"/>
        <w:rPr>
          <w:rFonts w:ascii="仿宋_GB2312" w:eastAsia="仿宋_GB2312" w:hAnsi="仿宋"/>
          <w:szCs w:val="32"/>
        </w:rPr>
      </w:pPr>
      <w:r w:rsidRPr="00830C4A">
        <w:rPr>
          <w:rFonts w:ascii="仿宋_GB2312" w:eastAsia="仿宋_GB2312" w:hAnsi="仿宋" w:hint="eastAsia"/>
          <w:szCs w:val="32"/>
        </w:rPr>
        <w:t>各市医疗保障局、财政局、卫生健康委</w:t>
      </w:r>
      <w:r>
        <w:rPr>
          <w:rFonts w:ascii="仿宋_GB2312" w:eastAsia="仿宋_GB2312" w:hAnsi="仿宋" w:hint="eastAsia"/>
          <w:szCs w:val="32"/>
        </w:rPr>
        <w:t>、市场监管局</w:t>
      </w:r>
      <w:r w:rsidRPr="00830C4A">
        <w:rPr>
          <w:rFonts w:ascii="仿宋_GB2312" w:eastAsia="仿宋_GB2312" w:hAnsi="仿宋" w:hint="eastAsia"/>
          <w:szCs w:val="32"/>
        </w:rPr>
        <w:t>：</w:t>
      </w:r>
    </w:p>
    <w:p w:rsidR="009D439B" w:rsidRPr="00830C4A" w:rsidRDefault="009D439B" w:rsidP="00D25B95">
      <w:pPr>
        <w:spacing w:line="580" w:lineRule="exact"/>
        <w:ind w:firstLineChars="200" w:firstLine="640"/>
        <w:rPr>
          <w:rFonts w:ascii="仿宋_GB2312" w:eastAsia="仿宋_GB2312" w:hAnsi="仿宋"/>
          <w:szCs w:val="32"/>
        </w:rPr>
      </w:pPr>
      <w:r w:rsidRPr="00830C4A">
        <w:rPr>
          <w:rFonts w:ascii="仿宋_GB2312" w:eastAsia="仿宋_GB2312" w:hAnsi="仿宋" w:hint="eastAsia"/>
          <w:szCs w:val="32"/>
        </w:rPr>
        <w:t>为贯彻落实《山东省医疗保障局关于进一步做好新型冠状病毒感染的肺炎医疗保障工作的通知》（鲁医保发〔</w:t>
      </w:r>
      <w:r w:rsidRPr="00830C4A">
        <w:rPr>
          <w:rFonts w:ascii="仿宋_GB2312" w:eastAsia="仿宋_GB2312" w:hAnsi="仿宋"/>
          <w:szCs w:val="32"/>
        </w:rPr>
        <w:t>2020</w:t>
      </w:r>
      <w:r w:rsidRPr="00830C4A">
        <w:rPr>
          <w:rFonts w:ascii="仿宋_GB2312" w:eastAsia="仿宋_GB2312" w:hAnsi="仿宋" w:hint="eastAsia"/>
          <w:szCs w:val="32"/>
        </w:rPr>
        <w:t>〕</w:t>
      </w:r>
      <w:r w:rsidRPr="00830C4A">
        <w:rPr>
          <w:rFonts w:ascii="仿宋_GB2312" w:eastAsia="仿宋_GB2312" w:hAnsi="仿宋"/>
          <w:szCs w:val="32"/>
        </w:rPr>
        <w:t>4</w:t>
      </w:r>
      <w:r>
        <w:rPr>
          <w:rFonts w:ascii="仿宋_GB2312" w:eastAsia="仿宋_GB2312" w:hAnsi="仿宋" w:hint="eastAsia"/>
          <w:szCs w:val="32"/>
        </w:rPr>
        <w:t>号）</w:t>
      </w:r>
      <w:r w:rsidRPr="00830C4A">
        <w:rPr>
          <w:rFonts w:ascii="仿宋_GB2312" w:eastAsia="仿宋_GB2312" w:hAnsi="仿宋" w:hint="eastAsia"/>
          <w:szCs w:val="32"/>
        </w:rPr>
        <w:t>等文件精神，扎实做好新冠肺炎医疗保障工作，坚决打赢疫情防控总体战、阻击战，根据国家《新型冠状病毒肺炎诊疗方案》、《山东省新型冠状病毒肺炎中医药诊疗方案》，确定将利巴韦林注射液等</w:t>
      </w:r>
      <w:r w:rsidRPr="00830C4A">
        <w:rPr>
          <w:rFonts w:ascii="仿宋_GB2312" w:eastAsia="仿宋_GB2312" w:hAnsi="仿宋"/>
          <w:szCs w:val="32"/>
        </w:rPr>
        <w:t>1</w:t>
      </w:r>
      <w:r w:rsidR="00AD2B81">
        <w:rPr>
          <w:rFonts w:ascii="仿宋_GB2312" w:eastAsia="仿宋_GB2312" w:hAnsi="仿宋" w:hint="eastAsia"/>
          <w:szCs w:val="32"/>
        </w:rPr>
        <w:t>0</w:t>
      </w:r>
      <w:r w:rsidRPr="00830C4A">
        <w:rPr>
          <w:rFonts w:ascii="仿宋_GB2312" w:eastAsia="仿宋_GB2312" w:hAnsi="仿宋" w:hint="eastAsia"/>
          <w:szCs w:val="32"/>
        </w:rPr>
        <w:t>种药品（见附件）在新冠肺炎疫情</w:t>
      </w:r>
      <w:r>
        <w:rPr>
          <w:rFonts w:ascii="仿宋_GB2312" w:eastAsia="仿宋_GB2312" w:hAnsi="仿宋" w:hint="eastAsia"/>
          <w:szCs w:val="32"/>
        </w:rPr>
        <w:t>防控</w:t>
      </w:r>
      <w:r w:rsidRPr="00830C4A">
        <w:rPr>
          <w:rFonts w:ascii="仿宋_GB2312" w:eastAsia="仿宋_GB2312" w:hAnsi="仿宋" w:hint="eastAsia"/>
          <w:szCs w:val="32"/>
        </w:rPr>
        <w:t>期间临时纳</w:t>
      </w:r>
      <w:r w:rsidRPr="00830C4A">
        <w:rPr>
          <w:rFonts w:ascii="仿宋_GB2312" w:eastAsia="仿宋_GB2312" w:hAnsi="仿宋" w:hint="eastAsia"/>
          <w:szCs w:val="32"/>
        </w:rPr>
        <w:lastRenderedPageBreak/>
        <w:t>入基本医疗保险基金支付范围，现就有关事项通知如下：</w:t>
      </w:r>
    </w:p>
    <w:p w:rsidR="009D439B" w:rsidRDefault="009D439B" w:rsidP="00D25B95">
      <w:pPr>
        <w:spacing w:line="580" w:lineRule="exact"/>
        <w:ind w:firstLineChars="200" w:firstLine="640"/>
        <w:rPr>
          <w:rFonts w:ascii="仿宋_GB2312" w:eastAsia="仿宋_GB2312" w:hAnsi="仿宋"/>
          <w:szCs w:val="32"/>
        </w:rPr>
      </w:pPr>
      <w:r w:rsidRPr="00830C4A">
        <w:rPr>
          <w:rFonts w:ascii="仿宋_GB2312" w:eastAsia="仿宋_GB2312" w:hAnsi="仿宋" w:hint="eastAsia"/>
          <w:szCs w:val="32"/>
        </w:rPr>
        <w:t>一、本次临时纳入</w:t>
      </w:r>
      <w:proofErr w:type="gramStart"/>
      <w:r w:rsidRPr="00830C4A">
        <w:rPr>
          <w:rFonts w:ascii="仿宋_GB2312" w:eastAsia="仿宋_GB2312" w:hAnsi="仿宋" w:hint="eastAsia"/>
          <w:szCs w:val="32"/>
        </w:rPr>
        <w:t>医</w:t>
      </w:r>
      <w:proofErr w:type="gramEnd"/>
      <w:r w:rsidRPr="00830C4A">
        <w:rPr>
          <w:rFonts w:ascii="仿宋_GB2312" w:eastAsia="仿宋_GB2312" w:hAnsi="仿宋" w:hint="eastAsia"/>
          <w:szCs w:val="32"/>
        </w:rPr>
        <w:t>保支付范围的</w:t>
      </w:r>
      <w:r w:rsidRPr="00830C4A">
        <w:rPr>
          <w:rFonts w:ascii="仿宋_GB2312" w:eastAsia="仿宋_GB2312" w:hAnsi="仿宋"/>
          <w:szCs w:val="32"/>
        </w:rPr>
        <w:t>1</w:t>
      </w:r>
      <w:r>
        <w:rPr>
          <w:rFonts w:ascii="仿宋_GB2312" w:eastAsia="仿宋_GB2312" w:hAnsi="仿宋"/>
          <w:szCs w:val="32"/>
        </w:rPr>
        <w:t>0</w:t>
      </w:r>
      <w:r w:rsidRPr="00830C4A">
        <w:rPr>
          <w:rFonts w:ascii="仿宋_GB2312" w:eastAsia="仿宋_GB2312" w:hAnsi="仿宋" w:hint="eastAsia"/>
          <w:szCs w:val="32"/>
        </w:rPr>
        <w:t>种药品，适用于</w:t>
      </w:r>
      <w:r>
        <w:rPr>
          <w:rFonts w:ascii="仿宋_GB2312" w:eastAsia="仿宋_GB2312" w:hAnsi="仿宋" w:hint="eastAsia"/>
          <w:szCs w:val="32"/>
        </w:rPr>
        <w:t>我省参保人员新冠肺炎治疗</w:t>
      </w:r>
      <w:r w:rsidRPr="00830C4A">
        <w:rPr>
          <w:rFonts w:ascii="仿宋_GB2312" w:eastAsia="仿宋_GB2312" w:hAnsi="仿宋" w:hint="eastAsia"/>
          <w:szCs w:val="32"/>
        </w:rPr>
        <w:t>，并严格按照准入药品通用名</w:t>
      </w:r>
      <w:r>
        <w:rPr>
          <w:rFonts w:ascii="仿宋_GB2312" w:eastAsia="仿宋_GB2312" w:hAnsi="仿宋" w:hint="eastAsia"/>
          <w:szCs w:val="32"/>
        </w:rPr>
        <w:t>、剂型执行</w:t>
      </w:r>
      <w:r w:rsidRPr="00830C4A">
        <w:rPr>
          <w:rFonts w:ascii="仿宋_GB2312" w:eastAsia="仿宋_GB2312" w:hAnsi="仿宋" w:hint="eastAsia"/>
          <w:szCs w:val="32"/>
        </w:rPr>
        <w:t>。</w:t>
      </w:r>
    </w:p>
    <w:p w:rsidR="009D439B" w:rsidRPr="00EA078E" w:rsidRDefault="009D439B" w:rsidP="00D25B95">
      <w:pPr>
        <w:spacing w:line="580" w:lineRule="exact"/>
        <w:ind w:firstLineChars="200" w:firstLine="640"/>
        <w:rPr>
          <w:rFonts w:ascii="仿宋_GB2312" w:eastAsia="仿宋_GB2312" w:hAnsi="仿宋"/>
          <w:szCs w:val="32"/>
        </w:rPr>
      </w:pPr>
      <w:r w:rsidRPr="00EA078E">
        <w:rPr>
          <w:rFonts w:ascii="仿宋_GB2312" w:eastAsia="仿宋_GB2312" w:hAnsi="仿宋" w:hint="eastAsia"/>
          <w:szCs w:val="32"/>
        </w:rPr>
        <w:t>二、纳入</w:t>
      </w:r>
      <w:proofErr w:type="gramStart"/>
      <w:r w:rsidRPr="00EA078E">
        <w:rPr>
          <w:rFonts w:ascii="仿宋_GB2312" w:eastAsia="仿宋_GB2312" w:hAnsi="仿宋" w:hint="eastAsia"/>
          <w:szCs w:val="32"/>
        </w:rPr>
        <w:t>医</w:t>
      </w:r>
      <w:proofErr w:type="gramEnd"/>
      <w:r w:rsidRPr="00EA078E">
        <w:rPr>
          <w:rFonts w:ascii="仿宋_GB2312" w:eastAsia="仿宋_GB2312" w:hAnsi="仿宋" w:hint="eastAsia"/>
          <w:szCs w:val="32"/>
        </w:rPr>
        <w:t>保支付范围的医院院内制剂按照药品监督管理部门</w:t>
      </w:r>
      <w:r>
        <w:rPr>
          <w:rFonts w:ascii="仿宋_GB2312" w:eastAsia="仿宋_GB2312" w:hAnsi="仿宋" w:hint="eastAsia"/>
          <w:szCs w:val="32"/>
        </w:rPr>
        <w:t>、</w:t>
      </w:r>
      <w:r w:rsidRPr="00EA078E">
        <w:rPr>
          <w:rFonts w:ascii="仿宋_GB2312" w:eastAsia="仿宋_GB2312" w:hAnsi="仿宋" w:hint="eastAsia"/>
          <w:szCs w:val="32"/>
        </w:rPr>
        <w:t>卫生健康部门有关规定执行。</w:t>
      </w:r>
    </w:p>
    <w:p w:rsidR="009D439B" w:rsidRPr="00830C4A" w:rsidRDefault="009D439B" w:rsidP="00D25B95">
      <w:pPr>
        <w:spacing w:line="580" w:lineRule="exact"/>
        <w:ind w:firstLineChars="200" w:firstLine="640"/>
        <w:rPr>
          <w:rFonts w:ascii="仿宋_GB2312" w:eastAsia="仿宋_GB2312" w:hAnsi="仿宋"/>
          <w:szCs w:val="32"/>
        </w:rPr>
      </w:pPr>
      <w:r>
        <w:rPr>
          <w:rFonts w:ascii="仿宋_GB2312" w:eastAsia="仿宋_GB2312" w:hAnsi="仿宋" w:hint="eastAsia"/>
          <w:szCs w:val="32"/>
        </w:rPr>
        <w:t>三、不在</w:t>
      </w:r>
      <w:proofErr w:type="gramStart"/>
      <w:r>
        <w:rPr>
          <w:rFonts w:ascii="仿宋_GB2312" w:eastAsia="仿宋_GB2312" w:hAnsi="仿宋" w:hint="eastAsia"/>
          <w:szCs w:val="32"/>
        </w:rPr>
        <w:t>医</w:t>
      </w:r>
      <w:proofErr w:type="gramEnd"/>
      <w:r>
        <w:rPr>
          <w:rFonts w:ascii="仿宋_GB2312" w:eastAsia="仿宋_GB2312" w:hAnsi="仿宋" w:hint="eastAsia"/>
          <w:szCs w:val="32"/>
        </w:rPr>
        <w:t>保目录暂未纳入国家和省诊疗方案、</w:t>
      </w:r>
      <w:r w:rsidRPr="00EA078E">
        <w:rPr>
          <w:rFonts w:ascii="仿宋_GB2312" w:eastAsia="仿宋_GB2312" w:hAnsi="仿宋" w:hint="eastAsia"/>
          <w:szCs w:val="32"/>
        </w:rPr>
        <w:t>各地在治疗新冠肺炎时认为临床需要的药品，由市</w:t>
      </w:r>
      <w:proofErr w:type="gramStart"/>
      <w:r w:rsidRPr="00EA078E">
        <w:rPr>
          <w:rFonts w:ascii="仿宋_GB2312" w:eastAsia="仿宋_GB2312" w:hAnsi="仿宋" w:hint="eastAsia"/>
          <w:szCs w:val="32"/>
        </w:rPr>
        <w:t>医</w:t>
      </w:r>
      <w:proofErr w:type="gramEnd"/>
      <w:r w:rsidRPr="00EA078E">
        <w:rPr>
          <w:rFonts w:ascii="仿宋_GB2312" w:eastAsia="仿宋_GB2312" w:hAnsi="仿宋" w:hint="eastAsia"/>
          <w:szCs w:val="32"/>
        </w:rPr>
        <w:t>保经办部门在</w:t>
      </w:r>
      <w:proofErr w:type="gramStart"/>
      <w:r w:rsidRPr="00EA078E">
        <w:rPr>
          <w:rFonts w:ascii="仿宋_GB2312" w:eastAsia="仿宋_GB2312" w:hAnsi="仿宋" w:hint="eastAsia"/>
          <w:szCs w:val="32"/>
        </w:rPr>
        <w:t>医</w:t>
      </w:r>
      <w:proofErr w:type="gramEnd"/>
      <w:r w:rsidRPr="00EA078E">
        <w:rPr>
          <w:rFonts w:ascii="仿宋_GB2312" w:eastAsia="仿宋_GB2312" w:hAnsi="仿宋" w:hint="eastAsia"/>
          <w:szCs w:val="32"/>
        </w:rPr>
        <w:t>保结算时审核确定纳入</w:t>
      </w:r>
      <w:proofErr w:type="gramStart"/>
      <w:r w:rsidRPr="00EA078E">
        <w:rPr>
          <w:rFonts w:ascii="仿宋_GB2312" w:eastAsia="仿宋_GB2312" w:hAnsi="仿宋" w:hint="eastAsia"/>
          <w:szCs w:val="32"/>
        </w:rPr>
        <w:t>医</w:t>
      </w:r>
      <w:proofErr w:type="gramEnd"/>
      <w:r w:rsidRPr="00EA078E">
        <w:rPr>
          <w:rFonts w:ascii="仿宋_GB2312" w:eastAsia="仿宋_GB2312" w:hAnsi="仿宋" w:hint="eastAsia"/>
          <w:szCs w:val="32"/>
        </w:rPr>
        <w:t>保支付范围。</w:t>
      </w:r>
    </w:p>
    <w:p w:rsidR="009D439B" w:rsidRPr="00E16EA1" w:rsidRDefault="009D439B" w:rsidP="00D25B95">
      <w:pPr>
        <w:spacing w:line="580" w:lineRule="exact"/>
        <w:ind w:firstLineChars="200" w:firstLine="640"/>
        <w:rPr>
          <w:rFonts w:ascii="仿宋_GB2312" w:eastAsia="仿宋_GB2312" w:hAnsi="仿宋"/>
          <w:spacing w:val="-8"/>
          <w:szCs w:val="32"/>
        </w:rPr>
      </w:pPr>
      <w:r>
        <w:rPr>
          <w:rFonts w:ascii="仿宋_GB2312" w:eastAsia="仿宋_GB2312" w:hAnsi="仿宋" w:hint="eastAsia"/>
          <w:szCs w:val="32"/>
        </w:rPr>
        <w:t>四</w:t>
      </w:r>
      <w:r w:rsidRPr="00830C4A">
        <w:rPr>
          <w:rFonts w:ascii="仿宋_GB2312" w:eastAsia="仿宋_GB2312" w:hAnsi="仿宋" w:hint="eastAsia"/>
          <w:szCs w:val="32"/>
        </w:rPr>
        <w:t>、</w:t>
      </w:r>
      <w:r w:rsidRPr="00E16EA1">
        <w:rPr>
          <w:rFonts w:ascii="仿宋_GB2312" w:eastAsia="仿宋_GB2312" w:hAnsi="仿宋" w:hint="eastAsia"/>
          <w:spacing w:val="-8"/>
          <w:szCs w:val="32"/>
        </w:rPr>
        <w:t>各市要制定完善具体支付政策，更新医保信息系统，保障群众用药需求。对执行过程中出现的问题及时上报省医疗保障局。</w:t>
      </w:r>
    </w:p>
    <w:p w:rsidR="009D439B" w:rsidRPr="00E16EA1" w:rsidRDefault="009D439B" w:rsidP="00E16EA1">
      <w:pPr>
        <w:spacing w:line="580" w:lineRule="exact"/>
        <w:ind w:firstLineChars="200" w:firstLine="640"/>
        <w:rPr>
          <w:rFonts w:ascii="仿宋_GB2312" w:eastAsia="仿宋_GB2312" w:hAnsi="仿宋" w:cs="仿宋_GB2312"/>
          <w:szCs w:val="32"/>
        </w:rPr>
      </w:pPr>
      <w:r w:rsidRPr="00E16EA1">
        <w:rPr>
          <w:rFonts w:ascii="仿宋_GB2312" w:eastAsia="仿宋_GB2312" w:hAnsi="仿宋" w:cs="仿宋_GB2312" w:hint="eastAsia"/>
          <w:szCs w:val="32"/>
        </w:rPr>
        <w:t>本</w:t>
      </w:r>
      <w:proofErr w:type="gramStart"/>
      <w:r w:rsidRPr="00E16EA1">
        <w:rPr>
          <w:rFonts w:ascii="仿宋_GB2312" w:eastAsia="仿宋_GB2312" w:hAnsi="仿宋" w:cs="仿宋_GB2312" w:hint="eastAsia"/>
          <w:szCs w:val="32"/>
        </w:rPr>
        <w:t>通知仅</w:t>
      </w:r>
      <w:proofErr w:type="gramEnd"/>
      <w:r w:rsidRPr="00E16EA1">
        <w:rPr>
          <w:rFonts w:ascii="仿宋_GB2312" w:eastAsia="仿宋_GB2312" w:hAnsi="仿宋" w:cs="仿宋_GB2312" w:hint="eastAsia"/>
          <w:szCs w:val="32"/>
        </w:rPr>
        <w:t>在新冠肺炎疫情防控期间有效，疫情解除后自行废止。</w:t>
      </w:r>
    </w:p>
    <w:p w:rsidR="009D439B" w:rsidRDefault="009D439B" w:rsidP="00D25B95">
      <w:pPr>
        <w:spacing w:line="580" w:lineRule="exact"/>
        <w:ind w:firstLineChars="200" w:firstLine="640"/>
        <w:rPr>
          <w:rFonts w:ascii="仿宋_GB2312" w:eastAsia="仿宋_GB2312" w:hAnsi="仿宋" w:cs="仿宋_GB2312"/>
          <w:szCs w:val="32"/>
        </w:rPr>
      </w:pPr>
    </w:p>
    <w:p w:rsidR="009D439B" w:rsidRPr="00830C4A" w:rsidRDefault="009D439B" w:rsidP="00D25B95">
      <w:pPr>
        <w:spacing w:line="580" w:lineRule="exact"/>
        <w:ind w:firstLineChars="200" w:firstLine="640"/>
        <w:rPr>
          <w:rFonts w:ascii="仿宋_GB2312" w:eastAsia="仿宋_GB2312" w:hAnsi="仿宋" w:cs="仿宋_GB2312"/>
          <w:szCs w:val="32"/>
        </w:rPr>
      </w:pPr>
      <w:r w:rsidRPr="00830C4A">
        <w:rPr>
          <w:rFonts w:ascii="仿宋_GB2312" w:eastAsia="仿宋_GB2312" w:hAnsi="仿宋" w:cs="仿宋_GB2312" w:hint="eastAsia"/>
          <w:szCs w:val="32"/>
        </w:rPr>
        <w:t>附件：临时纳入</w:t>
      </w:r>
      <w:proofErr w:type="gramStart"/>
      <w:r w:rsidRPr="00830C4A">
        <w:rPr>
          <w:rFonts w:ascii="仿宋_GB2312" w:eastAsia="仿宋_GB2312" w:hAnsi="仿宋" w:cs="仿宋_GB2312" w:hint="eastAsia"/>
          <w:szCs w:val="32"/>
        </w:rPr>
        <w:t>医</w:t>
      </w:r>
      <w:proofErr w:type="gramEnd"/>
      <w:r w:rsidRPr="00830C4A">
        <w:rPr>
          <w:rFonts w:ascii="仿宋_GB2312" w:eastAsia="仿宋_GB2312" w:hAnsi="仿宋" w:cs="仿宋_GB2312" w:hint="eastAsia"/>
          <w:szCs w:val="32"/>
        </w:rPr>
        <w:t>保基金支付范围药品名单</w:t>
      </w:r>
    </w:p>
    <w:p w:rsidR="009D439B" w:rsidRDefault="009D439B" w:rsidP="00D25B95">
      <w:pPr>
        <w:rPr>
          <w:rFonts w:ascii="仿宋" w:eastAsia="仿宋" w:hAnsi="仿宋" w:cs="仿宋_GB2312"/>
          <w:szCs w:val="32"/>
        </w:rPr>
      </w:pPr>
    </w:p>
    <w:p w:rsidR="009D439B" w:rsidRDefault="009D439B" w:rsidP="00D25B95">
      <w:pPr>
        <w:rPr>
          <w:rFonts w:ascii="仿宋" w:eastAsia="仿宋" w:hAnsi="仿宋" w:cs="仿宋_GB2312"/>
          <w:szCs w:val="32"/>
        </w:rPr>
      </w:pPr>
    </w:p>
    <w:tbl>
      <w:tblPr>
        <w:tblW w:w="0" w:type="auto"/>
        <w:tblLook w:val="01E0"/>
      </w:tblPr>
      <w:tblGrid>
        <w:gridCol w:w="4473"/>
        <w:gridCol w:w="4473"/>
      </w:tblGrid>
      <w:tr w:rsidR="009D439B" w:rsidTr="000039B4">
        <w:tc>
          <w:tcPr>
            <w:tcW w:w="4473" w:type="dxa"/>
            <w:vAlign w:val="center"/>
          </w:tcPr>
          <w:p w:rsidR="009D439B" w:rsidRPr="000039B4" w:rsidRDefault="009D439B" w:rsidP="000039B4">
            <w:pPr>
              <w:jc w:val="center"/>
              <w:rPr>
                <w:rFonts w:ascii="仿宋" w:eastAsia="仿宋" w:hAnsi="仿宋" w:cs="仿宋_GB2312"/>
                <w:szCs w:val="32"/>
              </w:rPr>
            </w:pPr>
            <w:r w:rsidRPr="000039B4">
              <w:rPr>
                <w:rFonts w:ascii="仿宋" w:eastAsia="仿宋" w:hAnsi="仿宋" w:cs="仿宋_GB2312" w:hint="eastAsia"/>
                <w:szCs w:val="32"/>
              </w:rPr>
              <w:t>山东省医疗保障局</w:t>
            </w:r>
          </w:p>
        </w:tc>
        <w:tc>
          <w:tcPr>
            <w:tcW w:w="4473" w:type="dxa"/>
            <w:vAlign w:val="center"/>
          </w:tcPr>
          <w:p w:rsidR="009D439B" w:rsidRPr="000039B4" w:rsidRDefault="009D439B" w:rsidP="000039B4">
            <w:pPr>
              <w:jc w:val="center"/>
              <w:rPr>
                <w:rFonts w:ascii="仿宋" w:eastAsia="仿宋" w:hAnsi="仿宋" w:cs="仿宋_GB2312"/>
                <w:szCs w:val="32"/>
              </w:rPr>
            </w:pPr>
            <w:r w:rsidRPr="000039B4">
              <w:rPr>
                <w:rFonts w:ascii="仿宋" w:eastAsia="仿宋" w:hAnsi="仿宋" w:cs="仿宋_GB2312" w:hint="eastAsia"/>
                <w:szCs w:val="32"/>
              </w:rPr>
              <w:t>山东省财政厅</w:t>
            </w:r>
          </w:p>
        </w:tc>
      </w:tr>
    </w:tbl>
    <w:p w:rsidR="009D439B" w:rsidRDefault="009D439B" w:rsidP="00D25B95">
      <w:pPr>
        <w:rPr>
          <w:rFonts w:ascii="仿宋" w:eastAsia="仿宋" w:hAnsi="仿宋" w:cs="仿宋_GB2312"/>
          <w:szCs w:val="32"/>
        </w:rPr>
      </w:pPr>
    </w:p>
    <w:p w:rsidR="009D439B" w:rsidRPr="00CE39F7" w:rsidRDefault="009D439B" w:rsidP="00D25B95">
      <w:pPr>
        <w:rPr>
          <w:rFonts w:ascii="仿宋" w:eastAsia="仿宋" w:hAnsi="仿宋" w:cs="仿宋_GB2312"/>
          <w:szCs w:val="32"/>
        </w:rPr>
      </w:pPr>
    </w:p>
    <w:tbl>
      <w:tblPr>
        <w:tblW w:w="0" w:type="auto"/>
        <w:tblLook w:val="01E0"/>
      </w:tblPr>
      <w:tblGrid>
        <w:gridCol w:w="4473"/>
        <w:gridCol w:w="4473"/>
      </w:tblGrid>
      <w:tr w:rsidR="009D439B" w:rsidTr="000039B4">
        <w:tc>
          <w:tcPr>
            <w:tcW w:w="4473" w:type="dxa"/>
            <w:vAlign w:val="center"/>
          </w:tcPr>
          <w:p w:rsidR="009D439B" w:rsidRPr="000039B4" w:rsidRDefault="009D439B" w:rsidP="000039B4">
            <w:pPr>
              <w:jc w:val="center"/>
              <w:rPr>
                <w:rFonts w:ascii="仿宋" w:eastAsia="仿宋" w:hAnsi="仿宋" w:cs="仿宋_GB2312"/>
                <w:szCs w:val="32"/>
              </w:rPr>
            </w:pPr>
            <w:r w:rsidRPr="000039B4">
              <w:rPr>
                <w:rFonts w:ascii="仿宋" w:eastAsia="仿宋" w:hAnsi="仿宋" w:cs="仿宋_GB2312" w:hint="eastAsia"/>
                <w:szCs w:val="32"/>
              </w:rPr>
              <w:t>山东省卫生健康委员会</w:t>
            </w:r>
          </w:p>
        </w:tc>
        <w:tc>
          <w:tcPr>
            <w:tcW w:w="4473" w:type="dxa"/>
            <w:vAlign w:val="center"/>
          </w:tcPr>
          <w:p w:rsidR="009D439B" w:rsidRPr="000039B4" w:rsidRDefault="009D439B" w:rsidP="000039B4">
            <w:pPr>
              <w:jc w:val="center"/>
              <w:rPr>
                <w:rFonts w:ascii="仿宋" w:eastAsia="仿宋" w:hAnsi="仿宋" w:cs="仿宋_GB2312"/>
                <w:szCs w:val="32"/>
              </w:rPr>
            </w:pPr>
            <w:r w:rsidRPr="000039B4">
              <w:rPr>
                <w:rFonts w:ascii="仿宋" w:eastAsia="仿宋" w:hAnsi="仿宋" w:cs="仿宋_GB2312" w:hint="eastAsia"/>
                <w:szCs w:val="32"/>
              </w:rPr>
              <w:t>山东省药品监督管理局</w:t>
            </w:r>
          </w:p>
        </w:tc>
      </w:tr>
    </w:tbl>
    <w:p w:rsidR="009D439B" w:rsidRPr="00CE39F7" w:rsidRDefault="009D439B" w:rsidP="00D25B95">
      <w:pPr>
        <w:ind w:right="640" w:firstLineChars="200" w:firstLine="640"/>
        <w:jc w:val="center"/>
        <w:rPr>
          <w:rFonts w:ascii="仿宋" w:eastAsia="仿宋" w:hAnsi="仿宋" w:cs="仿宋_GB2312"/>
          <w:szCs w:val="32"/>
        </w:rPr>
      </w:pPr>
      <w:r>
        <w:rPr>
          <w:rFonts w:ascii="仿宋" w:eastAsia="仿宋" w:hAnsi="仿宋" w:cs="仿宋_GB2312"/>
          <w:szCs w:val="32"/>
        </w:rPr>
        <w:t xml:space="preserve">                             </w:t>
      </w:r>
      <w:smartTag w:uri="urn:schemas-microsoft-com:office:smarttags" w:element="chsdate">
        <w:smartTagPr>
          <w:attr w:name="IsROCDate" w:val="False"/>
          <w:attr w:name="IsLunarDate" w:val="False"/>
          <w:attr w:name="Day" w:val="13"/>
          <w:attr w:name="Month" w:val="4"/>
          <w:attr w:name="Year" w:val="2020"/>
        </w:smartTagPr>
        <w:r w:rsidRPr="00CE39F7">
          <w:rPr>
            <w:rFonts w:ascii="仿宋" w:eastAsia="仿宋" w:hAnsi="仿宋" w:cs="仿宋_GB2312"/>
            <w:szCs w:val="32"/>
          </w:rPr>
          <w:t>2020</w:t>
        </w:r>
        <w:r w:rsidRPr="00CE39F7">
          <w:rPr>
            <w:rFonts w:ascii="仿宋" w:eastAsia="仿宋" w:hAnsi="仿宋" w:cs="仿宋_GB2312" w:hint="eastAsia"/>
            <w:szCs w:val="32"/>
          </w:rPr>
          <w:t>年</w:t>
        </w:r>
        <w:r>
          <w:rPr>
            <w:rFonts w:ascii="仿宋" w:eastAsia="仿宋" w:hAnsi="仿宋" w:cs="仿宋_GB2312"/>
            <w:szCs w:val="32"/>
          </w:rPr>
          <w:t>4</w:t>
        </w:r>
        <w:r w:rsidRPr="00CE39F7">
          <w:rPr>
            <w:rFonts w:ascii="仿宋" w:eastAsia="仿宋" w:hAnsi="仿宋" w:cs="仿宋_GB2312" w:hint="eastAsia"/>
            <w:szCs w:val="32"/>
          </w:rPr>
          <w:t>月</w:t>
        </w:r>
        <w:r>
          <w:rPr>
            <w:rFonts w:ascii="仿宋" w:eastAsia="仿宋" w:hAnsi="仿宋" w:cs="仿宋_GB2312"/>
            <w:szCs w:val="32"/>
          </w:rPr>
          <w:t>13</w:t>
        </w:r>
        <w:r w:rsidRPr="00CE39F7">
          <w:rPr>
            <w:rFonts w:ascii="仿宋" w:eastAsia="仿宋" w:hAnsi="仿宋" w:cs="仿宋_GB2312" w:hint="eastAsia"/>
            <w:szCs w:val="32"/>
          </w:rPr>
          <w:t>日</w:t>
        </w:r>
      </w:smartTag>
    </w:p>
    <w:p w:rsidR="009D439B" w:rsidRPr="00CE39F7" w:rsidRDefault="009D439B" w:rsidP="00FD0653">
      <w:pPr>
        <w:ind w:firstLineChars="200" w:firstLine="640"/>
        <w:jc w:val="left"/>
        <w:rPr>
          <w:rFonts w:ascii="仿宋" w:eastAsia="仿宋" w:hAnsi="仿宋"/>
          <w:szCs w:val="32"/>
        </w:rPr>
      </w:pPr>
      <w:r w:rsidRPr="00CE39F7">
        <w:rPr>
          <w:rFonts w:ascii="仿宋" w:eastAsia="仿宋" w:hAnsi="仿宋" w:hint="eastAsia"/>
          <w:szCs w:val="32"/>
        </w:rPr>
        <w:t>（此件</w:t>
      </w:r>
      <w:r>
        <w:rPr>
          <w:rFonts w:ascii="仿宋" w:eastAsia="仿宋" w:hAnsi="仿宋" w:hint="eastAsia"/>
          <w:szCs w:val="32"/>
        </w:rPr>
        <w:t>主动公开</w:t>
      </w:r>
      <w:r w:rsidRPr="00CE39F7">
        <w:rPr>
          <w:rFonts w:ascii="仿宋" w:eastAsia="仿宋" w:hAnsi="仿宋" w:hint="eastAsia"/>
          <w:szCs w:val="32"/>
        </w:rPr>
        <w:t>）</w:t>
      </w:r>
    </w:p>
    <w:p w:rsidR="009D439B" w:rsidRPr="00A02DF5" w:rsidRDefault="009D439B" w:rsidP="00A02DF5">
      <w:pPr>
        <w:widowControl/>
        <w:jc w:val="left"/>
        <w:rPr>
          <w:rFonts w:ascii="黑体" w:eastAsia="黑体" w:hAnsi="黑体"/>
          <w:szCs w:val="32"/>
        </w:rPr>
      </w:pPr>
      <w:r w:rsidRPr="00A02DF5">
        <w:rPr>
          <w:rFonts w:ascii="黑体" w:eastAsia="黑体" w:hAnsi="黑体" w:hint="eastAsia"/>
          <w:szCs w:val="32"/>
        </w:rPr>
        <w:lastRenderedPageBreak/>
        <w:t>附件</w:t>
      </w:r>
    </w:p>
    <w:p w:rsidR="009D439B" w:rsidRDefault="009D439B" w:rsidP="00B114DA">
      <w:pPr>
        <w:spacing w:line="620" w:lineRule="exact"/>
        <w:jc w:val="center"/>
        <w:rPr>
          <w:rFonts w:ascii="方正小标宋简体" w:eastAsia="方正小标宋简体" w:hAnsi="仿宋" w:cs="仿宋_GB2312"/>
          <w:sz w:val="44"/>
          <w:szCs w:val="44"/>
        </w:rPr>
      </w:pPr>
      <w:r w:rsidRPr="00A02DF5">
        <w:rPr>
          <w:rFonts w:ascii="方正小标宋简体" w:eastAsia="方正小标宋简体" w:hAnsi="仿宋" w:cs="仿宋_GB2312" w:hint="eastAsia"/>
          <w:sz w:val="44"/>
          <w:szCs w:val="44"/>
        </w:rPr>
        <w:t>临时纳入</w:t>
      </w:r>
      <w:proofErr w:type="gramStart"/>
      <w:r w:rsidRPr="00A02DF5">
        <w:rPr>
          <w:rFonts w:ascii="方正小标宋简体" w:eastAsia="方正小标宋简体" w:hAnsi="仿宋" w:cs="仿宋_GB2312" w:hint="eastAsia"/>
          <w:sz w:val="44"/>
          <w:szCs w:val="44"/>
        </w:rPr>
        <w:t>医</w:t>
      </w:r>
      <w:proofErr w:type="gramEnd"/>
      <w:r w:rsidRPr="00A02DF5">
        <w:rPr>
          <w:rFonts w:ascii="方正小标宋简体" w:eastAsia="方正小标宋简体" w:hAnsi="仿宋" w:cs="仿宋_GB2312" w:hint="eastAsia"/>
          <w:sz w:val="44"/>
          <w:szCs w:val="44"/>
        </w:rPr>
        <w:t>保基金支付范围药品名单</w:t>
      </w:r>
    </w:p>
    <w:p w:rsidR="009D439B" w:rsidRPr="00A02DF5" w:rsidRDefault="009D439B" w:rsidP="00B114DA">
      <w:pPr>
        <w:spacing w:line="620" w:lineRule="exact"/>
        <w:jc w:val="center"/>
        <w:rPr>
          <w:rFonts w:ascii="方正小标宋简体" w:eastAsia="方正小标宋简体" w:hAnsi="仿宋"/>
          <w:sz w:val="44"/>
          <w:szCs w:val="44"/>
        </w:rPr>
      </w:pPr>
    </w:p>
    <w:tbl>
      <w:tblPr>
        <w:tblW w:w="0" w:type="auto"/>
        <w:jc w:val="center"/>
        <w:tblInd w:w="-1424" w:type="dxa"/>
        <w:tblLayout w:type="fixed"/>
        <w:tblLook w:val="0000"/>
      </w:tblPr>
      <w:tblGrid>
        <w:gridCol w:w="1273"/>
        <w:gridCol w:w="3149"/>
        <w:gridCol w:w="2126"/>
        <w:gridCol w:w="2380"/>
      </w:tblGrid>
      <w:tr w:rsidR="009D439B" w:rsidRPr="007829CA" w:rsidTr="0089796B">
        <w:trPr>
          <w:trHeight w:val="850"/>
          <w:jc w:val="center"/>
        </w:trPr>
        <w:tc>
          <w:tcPr>
            <w:tcW w:w="1273" w:type="dxa"/>
            <w:tcBorders>
              <w:top w:val="single" w:sz="4" w:space="0" w:color="auto"/>
              <w:left w:val="single" w:sz="4" w:space="0" w:color="auto"/>
              <w:bottom w:val="single" w:sz="4" w:space="0" w:color="auto"/>
              <w:right w:val="single" w:sz="4" w:space="0" w:color="auto"/>
            </w:tcBorders>
            <w:vAlign w:val="center"/>
          </w:tcPr>
          <w:p w:rsidR="009D439B" w:rsidRPr="00CE39F7" w:rsidRDefault="009D439B" w:rsidP="00D06EC7">
            <w:pPr>
              <w:widowControl/>
              <w:spacing w:line="560" w:lineRule="exact"/>
              <w:jc w:val="center"/>
              <w:rPr>
                <w:rFonts w:ascii="仿宋" w:eastAsia="仿宋" w:hAnsi="仿宋" w:cs="宋体"/>
                <w:kern w:val="0"/>
                <w:szCs w:val="32"/>
              </w:rPr>
            </w:pPr>
            <w:r w:rsidRPr="00CE39F7">
              <w:rPr>
                <w:rFonts w:ascii="仿宋" w:eastAsia="仿宋" w:hAnsi="仿宋" w:cs="宋体" w:hint="eastAsia"/>
                <w:kern w:val="0"/>
                <w:szCs w:val="32"/>
              </w:rPr>
              <w:t>序号</w:t>
            </w:r>
          </w:p>
        </w:tc>
        <w:tc>
          <w:tcPr>
            <w:tcW w:w="3149" w:type="dxa"/>
            <w:tcBorders>
              <w:top w:val="single" w:sz="4" w:space="0" w:color="auto"/>
              <w:left w:val="nil"/>
              <w:bottom w:val="single" w:sz="4" w:space="0" w:color="auto"/>
              <w:right w:val="single" w:sz="4" w:space="0" w:color="auto"/>
            </w:tcBorders>
            <w:vAlign w:val="center"/>
          </w:tcPr>
          <w:p w:rsidR="009D439B" w:rsidRPr="00CE39F7" w:rsidRDefault="009D439B" w:rsidP="00D06EC7">
            <w:pPr>
              <w:widowControl/>
              <w:spacing w:line="560" w:lineRule="exact"/>
              <w:jc w:val="center"/>
              <w:rPr>
                <w:rFonts w:ascii="仿宋" w:eastAsia="仿宋" w:hAnsi="仿宋" w:cs="宋体"/>
                <w:kern w:val="0"/>
                <w:szCs w:val="32"/>
              </w:rPr>
            </w:pPr>
            <w:r w:rsidRPr="00CE39F7">
              <w:rPr>
                <w:rFonts w:ascii="仿宋" w:eastAsia="仿宋" w:hAnsi="仿宋" w:cs="宋体" w:hint="eastAsia"/>
                <w:kern w:val="0"/>
                <w:szCs w:val="32"/>
              </w:rPr>
              <w:t>通用名称</w:t>
            </w:r>
          </w:p>
        </w:tc>
        <w:tc>
          <w:tcPr>
            <w:tcW w:w="2126" w:type="dxa"/>
            <w:tcBorders>
              <w:top w:val="single" w:sz="4" w:space="0" w:color="auto"/>
              <w:left w:val="nil"/>
              <w:bottom w:val="single" w:sz="4" w:space="0" w:color="auto"/>
              <w:right w:val="single" w:sz="4" w:space="0" w:color="auto"/>
            </w:tcBorders>
            <w:vAlign w:val="center"/>
          </w:tcPr>
          <w:p w:rsidR="009D439B" w:rsidRPr="00CE39F7" w:rsidRDefault="009D439B" w:rsidP="00D06EC7">
            <w:pPr>
              <w:widowControl/>
              <w:spacing w:line="560" w:lineRule="exact"/>
              <w:jc w:val="center"/>
              <w:rPr>
                <w:rFonts w:ascii="仿宋" w:eastAsia="仿宋" w:hAnsi="仿宋" w:cs="宋体"/>
                <w:kern w:val="0"/>
                <w:szCs w:val="32"/>
              </w:rPr>
            </w:pPr>
            <w:r w:rsidRPr="00CE39F7">
              <w:rPr>
                <w:rFonts w:ascii="仿宋" w:eastAsia="仿宋" w:hAnsi="仿宋" w:cs="宋体" w:hint="eastAsia"/>
                <w:kern w:val="0"/>
                <w:szCs w:val="32"/>
              </w:rPr>
              <w:t>剂型</w:t>
            </w:r>
          </w:p>
        </w:tc>
        <w:tc>
          <w:tcPr>
            <w:tcW w:w="2380" w:type="dxa"/>
            <w:tcBorders>
              <w:top w:val="single" w:sz="4" w:space="0" w:color="auto"/>
              <w:left w:val="single" w:sz="4" w:space="0" w:color="auto"/>
              <w:bottom w:val="single" w:sz="4" w:space="0" w:color="auto"/>
              <w:right w:val="single" w:sz="4" w:space="0" w:color="auto"/>
            </w:tcBorders>
            <w:vAlign w:val="center"/>
          </w:tcPr>
          <w:p w:rsidR="009D439B" w:rsidRPr="00CE39F7" w:rsidRDefault="009D439B" w:rsidP="00D06EC7">
            <w:pPr>
              <w:widowControl/>
              <w:spacing w:line="560" w:lineRule="exact"/>
              <w:jc w:val="center"/>
              <w:rPr>
                <w:rFonts w:ascii="仿宋" w:eastAsia="仿宋" w:hAnsi="仿宋" w:cs="宋体"/>
                <w:kern w:val="0"/>
                <w:szCs w:val="32"/>
              </w:rPr>
            </w:pPr>
            <w:r w:rsidRPr="00CE39F7">
              <w:rPr>
                <w:rFonts w:ascii="仿宋" w:eastAsia="仿宋" w:hAnsi="仿宋" w:cs="宋体" w:hint="eastAsia"/>
                <w:kern w:val="0"/>
                <w:szCs w:val="32"/>
              </w:rPr>
              <w:t>备注</w:t>
            </w:r>
          </w:p>
        </w:tc>
      </w:tr>
      <w:tr w:rsidR="009D439B" w:rsidRPr="007829CA" w:rsidTr="0089796B">
        <w:trPr>
          <w:trHeight w:val="850"/>
          <w:jc w:val="center"/>
        </w:trPr>
        <w:tc>
          <w:tcPr>
            <w:tcW w:w="1273" w:type="dxa"/>
            <w:tcBorders>
              <w:top w:val="nil"/>
              <w:left w:val="single" w:sz="4" w:space="0" w:color="auto"/>
              <w:bottom w:val="single" w:sz="4" w:space="0" w:color="auto"/>
              <w:right w:val="single" w:sz="4" w:space="0" w:color="auto"/>
            </w:tcBorders>
            <w:vAlign w:val="center"/>
          </w:tcPr>
          <w:p w:rsidR="009D439B" w:rsidRPr="00CE39F7" w:rsidRDefault="009D439B" w:rsidP="00B0115F">
            <w:pPr>
              <w:widowControl/>
              <w:spacing w:line="480" w:lineRule="exact"/>
              <w:jc w:val="center"/>
              <w:rPr>
                <w:rFonts w:ascii="仿宋" w:eastAsia="仿宋" w:hAnsi="仿宋" w:cs="宋体"/>
                <w:kern w:val="0"/>
                <w:szCs w:val="32"/>
              </w:rPr>
            </w:pPr>
            <w:r w:rsidRPr="00CE39F7">
              <w:rPr>
                <w:rFonts w:ascii="仿宋" w:eastAsia="仿宋" w:hAnsi="仿宋" w:cs="宋体"/>
                <w:kern w:val="0"/>
                <w:szCs w:val="32"/>
              </w:rPr>
              <w:t>1</w:t>
            </w:r>
          </w:p>
        </w:tc>
        <w:tc>
          <w:tcPr>
            <w:tcW w:w="3149" w:type="dxa"/>
            <w:tcBorders>
              <w:top w:val="nil"/>
              <w:left w:val="nil"/>
              <w:bottom w:val="single" w:sz="4" w:space="0" w:color="auto"/>
              <w:right w:val="single" w:sz="4" w:space="0" w:color="auto"/>
            </w:tcBorders>
            <w:vAlign w:val="center"/>
          </w:tcPr>
          <w:p w:rsidR="009D439B" w:rsidRPr="00CE39F7" w:rsidRDefault="009D439B" w:rsidP="00B0115F">
            <w:pPr>
              <w:widowControl/>
              <w:spacing w:line="480" w:lineRule="exact"/>
              <w:jc w:val="center"/>
              <w:rPr>
                <w:rFonts w:ascii="仿宋" w:eastAsia="仿宋" w:hAnsi="仿宋" w:cs="宋体"/>
                <w:kern w:val="0"/>
                <w:szCs w:val="32"/>
              </w:rPr>
            </w:pPr>
            <w:r w:rsidRPr="00CE39F7">
              <w:rPr>
                <w:rFonts w:ascii="仿宋" w:eastAsia="仿宋" w:hAnsi="仿宋" w:cs="Arial" w:hint="eastAsia"/>
                <w:szCs w:val="32"/>
              </w:rPr>
              <w:t>利巴韦林注射液</w:t>
            </w:r>
          </w:p>
        </w:tc>
        <w:tc>
          <w:tcPr>
            <w:tcW w:w="2126" w:type="dxa"/>
            <w:tcBorders>
              <w:top w:val="single" w:sz="4" w:space="0" w:color="auto"/>
              <w:left w:val="nil"/>
              <w:bottom w:val="single" w:sz="4" w:space="0" w:color="auto"/>
              <w:right w:val="single" w:sz="4" w:space="0" w:color="auto"/>
            </w:tcBorders>
            <w:vAlign w:val="center"/>
          </w:tcPr>
          <w:p w:rsidR="009D439B" w:rsidRPr="00CE39F7" w:rsidRDefault="009D439B" w:rsidP="00B0115F">
            <w:pPr>
              <w:widowControl/>
              <w:spacing w:line="480" w:lineRule="exact"/>
              <w:jc w:val="center"/>
              <w:rPr>
                <w:rFonts w:ascii="仿宋" w:eastAsia="仿宋" w:hAnsi="仿宋" w:cs="宋体"/>
                <w:kern w:val="0"/>
                <w:szCs w:val="32"/>
              </w:rPr>
            </w:pPr>
            <w:r w:rsidRPr="00CE39F7">
              <w:rPr>
                <w:rFonts w:ascii="仿宋" w:eastAsia="仿宋" w:hAnsi="仿宋" w:cs="宋体" w:hint="eastAsia"/>
                <w:kern w:val="0"/>
                <w:szCs w:val="32"/>
              </w:rPr>
              <w:t>注射剂</w:t>
            </w:r>
          </w:p>
        </w:tc>
        <w:tc>
          <w:tcPr>
            <w:tcW w:w="2380" w:type="dxa"/>
            <w:tcBorders>
              <w:top w:val="nil"/>
              <w:left w:val="single" w:sz="4" w:space="0" w:color="auto"/>
              <w:bottom w:val="single" w:sz="4" w:space="0" w:color="auto"/>
              <w:right w:val="single" w:sz="4" w:space="0" w:color="auto"/>
            </w:tcBorders>
            <w:vAlign w:val="center"/>
          </w:tcPr>
          <w:p w:rsidR="009D439B" w:rsidRPr="00CE39F7" w:rsidRDefault="009D439B" w:rsidP="007F553C">
            <w:pPr>
              <w:widowControl/>
              <w:spacing w:line="480" w:lineRule="exact"/>
              <w:jc w:val="center"/>
              <w:rPr>
                <w:rFonts w:ascii="仿宋" w:eastAsia="仿宋" w:hAnsi="仿宋" w:cs="宋体"/>
                <w:kern w:val="0"/>
                <w:szCs w:val="32"/>
              </w:rPr>
            </w:pPr>
          </w:p>
        </w:tc>
      </w:tr>
      <w:tr w:rsidR="009D439B" w:rsidRPr="007829CA" w:rsidTr="0089796B">
        <w:trPr>
          <w:trHeight w:val="850"/>
          <w:jc w:val="center"/>
        </w:trPr>
        <w:tc>
          <w:tcPr>
            <w:tcW w:w="1273" w:type="dxa"/>
            <w:tcBorders>
              <w:top w:val="nil"/>
              <w:left w:val="single" w:sz="4" w:space="0" w:color="auto"/>
              <w:bottom w:val="single" w:sz="4" w:space="0" w:color="auto"/>
              <w:right w:val="single" w:sz="4" w:space="0" w:color="auto"/>
            </w:tcBorders>
            <w:vAlign w:val="center"/>
          </w:tcPr>
          <w:p w:rsidR="009D439B" w:rsidRPr="00CE39F7" w:rsidRDefault="009D439B" w:rsidP="00B0115F">
            <w:pPr>
              <w:widowControl/>
              <w:spacing w:line="480" w:lineRule="exact"/>
              <w:jc w:val="center"/>
              <w:rPr>
                <w:rFonts w:ascii="仿宋" w:eastAsia="仿宋" w:hAnsi="仿宋" w:cs="宋体"/>
                <w:kern w:val="0"/>
                <w:szCs w:val="32"/>
              </w:rPr>
            </w:pPr>
            <w:r w:rsidRPr="00CE39F7">
              <w:rPr>
                <w:rFonts w:ascii="仿宋" w:eastAsia="仿宋" w:hAnsi="仿宋" w:cs="宋体"/>
                <w:kern w:val="0"/>
                <w:szCs w:val="32"/>
              </w:rPr>
              <w:t>2</w:t>
            </w:r>
          </w:p>
        </w:tc>
        <w:tc>
          <w:tcPr>
            <w:tcW w:w="3149" w:type="dxa"/>
            <w:tcBorders>
              <w:top w:val="nil"/>
              <w:left w:val="nil"/>
              <w:bottom w:val="single" w:sz="4" w:space="0" w:color="auto"/>
              <w:right w:val="single" w:sz="4" w:space="0" w:color="auto"/>
            </w:tcBorders>
            <w:vAlign w:val="center"/>
          </w:tcPr>
          <w:p w:rsidR="009D439B" w:rsidRPr="00CE39F7" w:rsidRDefault="009D439B" w:rsidP="00B0115F">
            <w:pPr>
              <w:widowControl/>
              <w:spacing w:line="480" w:lineRule="exact"/>
              <w:jc w:val="center"/>
              <w:rPr>
                <w:rFonts w:ascii="仿宋" w:eastAsia="仿宋" w:hAnsi="仿宋" w:cs="宋体"/>
                <w:kern w:val="0"/>
                <w:szCs w:val="32"/>
              </w:rPr>
            </w:pPr>
            <w:r w:rsidRPr="00CE39F7">
              <w:rPr>
                <w:rFonts w:ascii="仿宋" w:eastAsia="仿宋" w:hAnsi="仿宋" w:cs="Arial" w:hint="eastAsia"/>
                <w:szCs w:val="32"/>
              </w:rPr>
              <w:t>复方西</w:t>
            </w:r>
            <w:proofErr w:type="gramStart"/>
            <w:r w:rsidRPr="00CE39F7">
              <w:rPr>
                <w:rFonts w:ascii="仿宋" w:eastAsia="仿宋" w:hAnsi="仿宋" w:cs="Arial" w:hint="eastAsia"/>
                <w:szCs w:val="32"/>
              </w:rPr>
              <w:t>羚</w:t>
            </w:r>
            <w:proofErr w:type="gramEnd"/>
            <w:r w:rsidRPr="00CE39F7">
              <w:rPr>
                <w:rFonts w:ascii="仿宋" w:eastAsia="仿宋" w:hAnsi="仿宋" w:cs="Arial" w:hint="eastAsia"/>
                <w:szCs w:val="32"/>
              </w:rPr>
              <w:t>解毒胶囊</w:t>
            </w:r>
          </w:p>
        </w:tc>
        <w:tc>
          <w:tcPr>
            <w:tcW w:w="2126" w:type="dxa"/>
            <w:tcBorders>
              <w:top w:val="single" w:sz="4" w:space="0" w:color="auto"/>
              <w:left w:val="nil"/>
              <w:bottom w:val="single" w:sz="4" w:space="0" w:color="auto"/>
              <w:right w:val="single" w:sz="4" w:space="0" w:color="auto"/>
            </w:tcBorders>
            <w:vAlign w:val="center"/>
          </w:tcPr>
          <w:p w:rsidR="009D439B" w:rsidRPr="00CE39F7" w:rsidRDefault="009D439B" w:rsidP="00B0115F">
            <w:pPr>
              <w:spacing w:line="480" w:lineRule="exact"/>
              <w:jc w:val="center"/>
              <w:rPr>
                <w:rFonts w:ascii="仿宋" w:eastAsia="仿宋" w:hAnsi="仿宋"/>
                <w:szCs w:val="32"/>
              </w:rPr>
            </w:pPr>
            <w:r w:rsidRPr="007829CA">
              <w:rPr>
                <w:rFonts w:ascii="仿宋" w:eastAsia="仿宋" w:hAnsi="仿宋" w:hint="eastAsia"/>
                <w:szCs w:val="32"/>
              </w:rPr>
              <w:t>胶囊剂</w:t>
            </w:r>
          </w:p>
        </w:tc>
        <w:tc>
          <w:tcPr>
            <w:tcW w:w="2380" w:type="dxa"/>
            <w:tcBorders>
              <w:top w:val="nil"/>
              <w:left w:val="single" w:sz="4" w:space="0" w:color="auto"/>
              <w:bottom w:val="single" w:sz="4" w:space="0" w:color="auto"/>
              <w:right w:val="single" w:sz="4" w:space="0" w:color="auto"/>
            </w:tcBorders>
            <w:vAlign w:val="center"/>
          </w:tcPr>
          <w:p w:rsidR="009D439B" w:rsidRPr="00CE39F7" w:rsidRDefault="009D439B" w:rsidP="007F553C">
            <w:pPr>
              <w:widowControl/>
              <w:spacing w:line="480" w:lineRule="exact"/>
              <w:jc w:val="center"/>
              <w:rPr>
                <w:rFonts w:ascii="仿宋" w:eastAsia="仿宋" w:hAnsi="仿宋" w:cs="宋体"/>
                <w:kern w:val="0"/>
                <w:szCs w:val="32"/>
              </w:rPr>
            </w:pPr>
          </w:p>
        </w:tc>
      </w:tr>
      <w:tr w:rsidR="009D439B" w:rsidRPr="007829CA" w:rsidTr="0089796B">
        <w:trPr>
          <w:trHeight w:val="850"/>
          <w:jc w:val="center"/>
        </w:trPr>
        <w:tc>
          <w:tcPr>
            <w:tcW w:w="1273" w:type="dxa"/>
            <w:tcBorders>
              <w:top w:val="nil"/>
              <w:left w:val="single" w:sz="4" w:space="0" w:color="auto"/>
              <w:bottom w:val="single" w:sz="4" w:space="0" w:color="auto"/>
              <w:right w:val="single" w:sz="4" w:space="0" w:color="auto"/>
            </w:tcBorders>
            <w:vAlign w:val="center"/>
          </w:tcPr>
          <w:p w:rsidR="009D439B" w:rsidRPr="00CE39F7" w:rsidRDefault="009D439B" w:rsidP="00B0115F">
            <w:pPr>
              <w:widowControl/>
              <w:spacing w:line="480" w:lineRule="exact"/>
              <w:jc w:val="center"/>
              <w:rPr>
                <w:rFonts w:ascii="仿宋" w:eastAsia="仿宋" w:hAnsi="仿宋" w:cs="宋体"/>
                <w:kern w:val="0"/>
                <w:szCs w:val="32"/>
              </w:rPr>
            </w:pPr>
            <w:r w:rsidRPr="00CE39F7">
              <w:rPr>
                <w:rFonts w:ascii="仿宋" w:eastAsia="仿宋" w:hAnsi="仿宋" w:cs="宋体"/>
                <w:kern w:val="0"/>
                <w:szCs w:val="32"/>
              </w:rPr>
              <w:t>3</w:t>
            </w:r>
          </w:p>
        </w:tc>
        <w:tc>
          <w:tcPr>
            <w:tcW w:w="3149" w:type="dxa"/>
            <w:tcBorders>
              <w:top w:val="nil"/>
              <w:left w:val="nil"/>
              <w:bottom w:val="single" w:sz="4" w:space="0" w:color="auto"/>
              <w:right w:val="single" w:sz="4" w:space="0" w:color="auto"/>
            </w:tcBorders>
            <w:vAlign w:val="center"/>
          </w:tcPr>
          <w:p w:rsidR="009D439B" w:rsidRPr="00CE39F7" w:rsidRDefault="009D439B" w:rsidP="00B0115F">
            <w:pPr>
              <w:widowControl/>
              <w:spacing w:line="480" w:lineRule="exact"/>
              <w:jc w:val="center"/>
              <w:rPr>
                <w:rFonts w:ascii="仿宋" w:eastAsia="仿宋" w:hAnsi="仿宋" w:cs="宋体"/>
                <w:kern w:val="0"/>
                <w:szCs w:val="32"/>
              </w:rPr>
            </w:pPr>
            <w:proofErr w:type="gramStart"/>
            <w:r w:rsidRPr="00CE39F7">
              <w:rPr>
                <w:rFonts w:ascii="仿宋" w:eastAsia="仿宋" w:hAnsi="仿宋" w:cs="Arial" w:hint="eastAsia"/>
                <w:szCs w:val="32"/>
              </w:rPr>
              <w:t>肺得宁</w:t>
            </w:r>
            <w:proofErr w:type="gramEnd"/>
            <w:r w:rsidRPr="00CE39F7">
              <w:rPr>
                <w:rFonts w:ascii="仿宋" w:eastAsia="仿宋" w:hAnsi="仿宋" w:cs="Arial" w:hint="eastAsia"/>
                <w:szCs w:val="32"/>
              </w:rPr>
              <w:t>合剂</w:t>
            </w:r>
          </w:p>
        </w:tc>
        <w:tc>
          <w:tcPr>
            <w:tcW w:w="2126" w:type="dxa"/>
            <w:tcBorders>
              <w:top w:val="single" w:sz="4" w:space="0" w:color="auto"/>
              <w:left w:val="nil"/>
              <w:bottom w:val="single" w:sz="4" w:space="0" w:color="auto"/>
              <w:right w:val="single" w:sz="4" w:space="0" w:color="auto"/>
            </w:tcBorders>
            <w:vAlign w:val="center"/>
          </w:tcPr>
          <w:p w:rsidR="009D439B" w:rsidRPr="00CE39F7" w:rsidRDefault="009D439B" w:rsidP="00B0115F">
            <w:pPr>
              <w:spacing w:line="480" w:lineRule="exact"/>
              <w:jc w:val="center"/>
              <w:rPr>
                <w:rFonts w:ascii="仿宋" w:eastAsia="仿宋" w:hAnsi="仿宋"/>
                <w:szCs w:val="32"/>
              </w:rPr>
            </w:pPr>
            <w:r w:rsidRPr="007829CA">
              <w:rPr>
                <w:rFonts w:ascii="仿宋" w:eastAsia="仿宋" w:hAnsi="仿宋" w:hint="eastAsia"/>
                <w:szCs w:val="32"/>
              </w:rPr>
              <w:t>液体剂</w:t>
            </w:r>
          </w:p>
        </w:tc>
        <w:tc>
          <w:tcPr>
            <w:tcW w:w="2380" w:type="dxa"/>
            <w:tcBorders>
              <w:top w:val="nil"/>
              <w:left w:val="single" w:sz="4" w:space="0" w:color="auto"/>
              <w:bottom w:val="single" w:sz="4" w:space="0" w:color="auto"/>
              <w:right w:val="single" w:sz="4" w:space="0" w:color="auto"/>
            </w:tcBorders>
            <w:vAlign w:val="center"/>
          </w:tcPr>
          <w:p w:rsidR="009D439B" w:rsidRPr="00CE39F7" w:rsidRDefault="009D439B" w:rsidP="007F553C">
            <w:pPr>
              <w:widowControl/>
              <w:spacing w:line="480" w:lineRule="exact"/>
              <w:jc w:val="center"/>
              <w:rPr>
                <w:rFonts w:ascii="仿宋" w:eastAsia="仿宋" w:hAnsi="仿宋" w:cs="宋体"/>
                <w:kern w:val="0"/>
                <w:szCs w:val="32"/>
              </w:rPr>
            </w:pPr>
            <w:r>
              <w:rPr>
                <w:rFonts w:ascii="仿宋" w:eastAsia="仿宋" w:hAnsi="仿宋" w:cs="宋体" w:hint="eastAsia"/>
                <w:kern w:val="0"/>
                <w:szCs w:val="32"/>
              </w:rPr>
              <w:t>医院制剂</w:t>
            </w:r>
          </w:p>
        </w:tc>
      </w:tr>
      <w:tr w:rsidR="009D439B" w:rsidRPr="007829CA" w:rsidTr="0089796B">
        <w:trPr>
          <w:trHeight w:val="850"/>
          <w:jc w:val="center"/>
        </w:trPr>
        <w:tc>
          <w:tcPr>
            <w:tcW w:w="1273" w:type="dxa"/>
            <w:tcBorders>
              <w:top w:val="nil"/>
              <w:left w:val="single" w:sz="4" w:space="0" w:color="auto"/>
              <w:bottom w:val="single" w:sz="4" w:space="0" w:color="auto"/>
              <w:right w:val="single" w:sz="4" w:space="0" w:color="auto"/>
            </w:tcBorders>
            <w:vAlign w:val="center"/>
          </w:tcPr>
          <w:p w:rsidR="009D439B" w:rsidRPr="00CE39F7" w:rsidRDefault="009D439B" w:rsidP="00B0115F">
            <w:pPr>
              <w:widowControl/>
              <w:spacing w:line="480" w:lineRule="exact"/>
              <w:jc w:val="center"/>
              <w:rPr>
                <w:rFonts w:ascii="仿宋" w:eastAsia="仿宋" w:hAnsi="仿宋" w:cs="宋体"/>
                <w:kern w:val="0"/>
                <w:szCs w:val="32"/>
              </w:rPr>
            </w:pPr>
            <w:r w:rsidRPr="00CE39F7">
              <w:rPr>
                <w:rFonts w:ascii="仿宋" w:eastAsia="仿宋" w:hAnsi="仿宋" w:cs="宋体"/>
                <w:kern w:val="0"/>
                <w:szCs w:val="32"/>
              </w:rPr>
              <w:t>4</w:t>
            </w:r>
          </w:p>
        </w:tc>
        <w:tc>
          <w:tcPr>
            <w:tcW w:w="3149" w:type="dxa"/>
            <w:tcBorders>
              <w:top w:val="nil"/>
              <w:left w:val="nil"/>
              <w:bottom w:val="single" w:sz="4" w:space="0" w:color="auto"/>
              <w:right w:val="single" w:sz="4" w:space="0" w:color="auto"/>
            </w:tcBorders>
            <w:vAlign w:val="center"/>
          </w:tcPr>
          <w:p w:rsidR="009D439B" w:rsidRPr="00CE39F7" w:rsidRDefault="009D439B" w:rsidP="00B0115F">
            <w:pPr>
              <w:widowControl/>
              <w:spacing w:line="480" w:lineRule="exact"/>
              <w:jc w:val="center"/>
              <w:rPr>
                <w:rFonts w:ascii="仿宋" w:eastAsia="仿宋" w:hAnsi="仿宋" w:cs="宋体"/>
                <w:kern w:val="0"/>
                <w:szCs w:val="32"/>
              </w:rPr>
            </w:pPr>
            <w:r w:rsidRPr="00CE39F7">
              <w:rPr>
                <w:rFonts w:ascii="仿宋" w:eastAsia="仿宋" w:hAnsi="仿宋" w:cs="Arial" w:hint="eastAsia"/>
                <w:szCs w:val="32"/>
              </w:rPr>
              <w:t>气管炎合剂</w:t>
            </w:r>
          </w:p>
        </w:tc>
        <w:tc>
          <w:tcPr>
            <w:tcW w:w="2126" w:type="dxa"/>
            <w:tcBorders>
              <w:top w:val="single" w:sz="4" w:space="0" w:color="auto"/>
              <w:left w:val="nil"/>
              <w:bottom w:val="single" w:sz="4" w:space="0" w:color="auto"/>
              <w:right w:val="single" w:sz="4" w:space="0" w:color="auto"/>
            </w:tcBorders>
            <w:vAlign w:val="center"/>
          </w:tcPr>
          <w:p w:rsidR="009D439B" w:rsidRPr="00CE39F7" w:rsidRDefault="009D439B" w:rsidP="00B0115F">
            <w:pPr>
              <w:spacing w:line="480" w:lineRule="exact"/>
              <w:jc w:val="center"/>
              <w:rPr>
                <w:rFonts w:ascii="仿宋" w:eastAsia="仿宋" w:hAnsi="仿宋" w:cs="宋体"/>
                <w:kern w:val="0"/>
                <w:szCs w:val="32"/>
              </w:rPr>
            </w:pPr>
            <w:r w:rsidRPr="007829CA">
              <w:rPr>
                <w:rFonts w:ascii="仿宋" w:eastAsia="仿宋" w:hAnsi="仿宋" w:hint="eastAsia"/>
                <w:szCs w:val="32"/>
              </w:rPr>
              <w:t>液体剂</w:t>
            </w:r>
          </w:p>
        </w:tc>
        <w:tc>
          <w:tcPr>
            <w:tcW w:w="2380" w:type="dxa"/>
            <w:tcBorders>
              <w:top w:val="nil"/>
              <w:left w:val="single" w:sz="4" w:space="0" w:color="auto"/>
              <w:bottom w:val="single" w:sz="4" w:space="0" w:color="auto"/>
              <w:right w:val="single" w:sz="4" w:space="0" w:color="auto"/>
            </w:tcBorders>
            <w:vAlign w:val="center"/>
          </w:tcPr>
          <w:p w:rsidR="009D439B" w:rsidRPr="00CE39F7" w:rsidRDefault="009D439B" w:rsidP="007F553C">
            <w:pPr>
              <w:widowControl/>
              <w:spacing w:line="480" w:lineRule="exact"/>
              <w:jc w:val="center"/>
              <w:rPr>
                <w:rFonts w:ascii="仿宋" w:eastAsia="仿宋" w:hAnsi="仿宋" w:cs="宋体"/>
                <w:kern w:val="0"/>
                <w:szCs w:val="32"/>
              </w:rPr>
            </w:pPr>
            <w:r>
              <w:rPr>
                <w:rFonts w:ascii="仿宋" w:eastAsia="仿宋" w:hAnsi="仿宋" w:cs="宋体" w:hint="eastAsia"/>
                <w:kern w:val="0"/>
                <w:szCs w:val="32"/>
              </w:rPr>
              <w:t>医院制剂</w:t>
            </w:r>
          </w:p>
        </w:tc>
      </w:tr>
      <w:tr w:rsidR="009D439B" w:rsidRPr="007829CA" w:rsidTr="0089796B">
        <w:trPr>
          <w:trHeight w:val="850"/>
          <w:jc w:val="center"/>
        </w:trPr>
        <w:tc>
          <w:tcPr>
            <w:tcW w:w="1273" w:type="dxa"/>
            <w:tcBorders>
              <w:top w:val="nil"/>
              <w:left w:val="single" w:sz="4" w:space="0" w:color="auto"/>
              <w:bottom w:val="single" w:sz="4" w:space="0" w:color="auto"/>
              <w:right w:val="single" w:sz="4" w:space="0" w:color="auto"/>
            </w:tcBorders>
            <w:vAlign w:val="center"/>
          </w:tcPr>
          <w:p w:rsidR="009D439B" w:rsidRPr="00CE39F7" w:rsidRDefault="009D439B" w:rsidP="00B0115F">
            <w:pPr>
              <w:widowControl/>
              <w:spacing w:line="480" w:lineRule="exact"/>
              <w:jc w:val="center"/>
              <w:rPr>
                <w:rFonts w:ascii="仿宋" w:eastAsia="仿宋" w:hAnsi="仿宋" w:cs="宋体"/>
                <w:kern w:val="0"/>
                <w:szCs w:val="32"/>
              </w:rPr>
            </w:pPr>
            <w:r w:rsidRPr="00CE39F7">
              <w:rPr>
                <w:rFonts w:ascii="仿宋" w:eastAsia="仿宋" w:hAnsi="仿宋" w:cs="宋体"/>
                <w:kern w:val="0"/>
                <w:szCs w:val="32"/>
              </w:rPr>
              <w:t>5</w:t>
            </w:r>
          </w:p>
        </w:tc>
        <w:tc>
          <w:tcPr>
            <w:tcW w:w="3149" w:type="dxa"/>
            <w:tcBorders>
              <w:top w:val="nil"/>
              <w:left w:val="nil"/>
              <w:bottom w:val="single" w:sz="4" w:space="0" w:color="auto"/>
              <w:right w:val="single" w:sz="4" w:space="0" w:color="auto"/>
            </w:tcBorders>
            <w:vAlign w:val="center"/>
          </w:tcPr>
          <w:p w:rsidR="009D439B" w:rsidRPr="00CE39F7" w:rsidRDefault="009D439B" w:rsidP="00B0115F">
            <w:pPr>
              <w:widowControl/>
              <w:spacing w:line="480" w:lineRule="exact"/>
              <w:jc w:val="center"/>
              <w:rPr>
                <w:rFonts w:ascii="仿宋" w:eastAsia="仿宋" w:hAnsi="仿宋" w:cs="宋体"/>
                <w:kern w:val="0"/>
                <w:szCs w:val="32"/>
              </w:rPr>
            </w:pPr>
            <w:r w:rsidRPr="00CE39F7">
              <w:rPr>
                <w:rFonts w:ascii="仿宋" w:eastAsia="仿宋" w:hAnsi="仿宋" w:cs="Arial" w:hint="eastAsia"/>
                <w:szCs w:val="32"/>
              </w:rPr>
              <w:t>银柴感冒颗粒</w:t>
            </w:r>
          </w:p>
        </w:tc>
        <w:tc>
          <w:tcPr>
            <w:tcW w:w="2126" w:type="dxa"/>
            <w:tcBorders>
              <w:top w:val="single" w:sz="4" w:space="0" w:color="auto"/>
              <w:left w:val="nil"/>
              <w:bottom w:val="single" w:sz="4" w:space="0" w:color="auto"/>
              <w:right w:val="single" w:sz="4" w:space="0" w:color="auto"/>
            </w:tcBorders>
            <w:vAlign w:val="center"/>
          </w:tcPr>
          <w:p w:rsidR="009D439B" w:rsidRPr="00CE39F7" w:rsidRDefault="009D439B" w:rsidP="00B0115F">
            <w:pPr>
              <w:spacing w:line="480" w:lineRule="exact"/>
              <w:jc w:val="center"/>
              <w:rPr>
                <w:rFonts w:ascii="仿宋" w:eastAsia="仿宋" w:hAnsi="仿宋"/>
                <w:szCs w:val="32"/>
              </w:rPr>
            </w:pPr>
            <w:r w:rsidRPr="007829CA">
              <w:rPr>
                <w:rFonts w:ascii="仿宋" w:eastAsia="仿宋" w:hAnsi="仿宋" w:hint="eastAsia"/>
                <w:szCs w:val="32"/>
              </w:rPr>
              <w:t>颗粒剂</w:t>
            </w:r>
          </w:p>
        </w:tc>
        <w:tc>
          <w:tcPr>
            <w:tcW w:w="2380" w:type="dxa"/>
            <w:tcBorders>
              <w:top w:val="nil"/>
              <w:left w:val="single" w:sz="4" w:space="0" w:color="auto"/>
              <w:bottom w:val="single" w:sz="4" w:space="0" w:color="auto"/>
              <w:right w:val="single" w:sz="4" w:space="0" w:color="auto"/>
            </w:tcBorders>
            <w:vAlign w:val="center"/>
          </w:tcPr>
          <w:p w:rsidR="009D439B" w:rsidRPr="00CE39F7" w:rsidRDefault="009D439B" w:rsidP="007F553C">
            <w:pPr>
              <w:widowControl/>
              <w:spacing w:line="480" w:lineRule="exact"/>
              <w:jc w:val="center"/>
              <w:rPr>
                <w:rFonts w:ascii="仿宋" w:eastAsia="仿宋" w:hAnsi="仿宋" w:cs="宋体"/>
                <w:kern w:val="0"/>
                <w:szCs w:val="32"/>
              </w:rPr>
            </w:pPr>
            <w:r>
              <w:rPr>
                <w:rFonts w:ascii="仿宋" w:eastAsia="仿宋" w:hAnsi="仿宋" w:cs="宋体" w:hint="eastAsia"/>
                <w:kern w:val="0"/>
                <w:szCs w:val="32"/>
              </w:rPr>
              <w:t>医院制剂</w:t>
            </w:r>
          </w:p>
        </w:tc>
      </w:tr>
      <w:tr w:rsidR="009D439B" w:rsidRPr="007829CA" w:rsidTr="0089796B">
        <w:trPr>
          <w:trHeight w:val="850"/>
          <w:jc w:val="center"/>
        </w:trPr>
        <w:tc>
          <w:tcPr>
            <w:tcW w:w="1273" w:type="dxa"/>
            <w:tcBorders>
              <w:top w:val="nil"/>
              <w:left w:val="single" w:sz="4" w:space="0" w:color="auto"/>
              <w:bottom w:val="single" w:sz="4" w:space="0" w:color="auto"/>
              <w:right w:val="single" w:sz="4" w:space="0" w:color="auto"/>
            </w:tcBorders>
            <w:vAlign w:val="center"/>
          </w:tcPr>
          <w:p w:rsidR="009D439B" w:rsidRPr="00CE39F7" w:rsidRDefault="009D439B" w:rsidP="00B0115F">
            <w:pPr>
              <w:widowControl/>
              <w:spacing w:line="480" w:lineRule="exact"/>
              <w:jc w:val="center"/>
              <w:rPr>
                <w:rFonts w:ascii="仿宋" w:eastAsia="仿宋" w:hAnsi="仿宋" w:cs="宋体"/>
                <w:kern w:val="0"/>
                <w:szCs w:val="32"/>
              </w:rPr>
            </w:pPr>
            <w:r w:rsidRPr="00CE39F7">
              <w:rPr>
                <w:rFonts w:ascii="仿宋" w:eastAsia="仿宋" w:hAnsi="仿宋" w:cs="宋体"/>
                <w:kern w:val="0"/>
                <w:szCs w:val="32"/>
              </w:rPr>
              <w:t>6</w:t>
            </w:r>
          </w:p>
        </w:tc>
        <w:tc>
          <w:tcPr>
            <w:tcW w:w="3149" w:type="dxa"/>
            <w:tcBorders>
              <w:top w:val="nil"/>
              <w:left w:val="nil"/>
              <w:bottom w:val="single" w:sz="4" w:space="0" w:color="auto"/>
              <w:right w:val="single" w:sz="4" w:space="0" w:color="auto"/>
            </w:tcBorders>
            <w:vAlign w:val="center"/>
          </w:tcPr>
          <w:p w:rsidR="009D439B" w:rsidRPr="00CE39F7" w:rsidRDefault="009D439B" w:rsidP="00B0115F">
            <w:pPr>
              <w:widowControl/>
              <w:spacing w:line="480" w:lineRule="exact"/>
              <w:jc w:val="center"/>
              <w:rPr>
                <w:rFonts w:ascii="仿宋" w:eastAsia="仿宋" w:hAnsi="仿宋" w:cs="Arial"/>
                <w:szCs w:val="32"/>
              </w:rPr>
            </w:pPr>
            <w:r w:rsidRPr="00CE39F7">
              <w:rPr>
                <w:rFonts w:ascii="仿宋" w:eastAsia="仿宋" w:hAnsi="仿宋" w:cs="Arial" w:hint="eastAsia"/>
                <w:szCs w:val="32"/>
              </w:rPr>
              <w:t>金贝口服液</w:t>
            </w:r>
          </w:p>
        </w:tc>
        <w:tc>
          <w:tcPr>
            <w:tcW w:w="2126" w:type="dxa"/>
            <w:tcBorders>
              <w:top w:val="single" w:sz="4" w:space="0" w:color="auto"/>
              <w:left w:val="nil"/>
              <w:bottom w:val="single" w:sz="4" w:space="0" w:color="auto"/>
              <w:right w:val="single" w:sz="4" w:space="0" w:color="auto"/>
            </w:tcBorders>
            <w:vAlign w:val="center"/>
          </w:tcPr>
          <w:p w:rsidR="009D439B" w:rsidRPr="00CE39F7" w:rsidRDefault="009D439B" w:rsidP="00B0115F">
            <w:pPr>
              <w:spacing w:line="480" w:lineRule="exact"/>
              <w:jc w:val="center"/>
              <w:rPr>
                <w:rFonts w:ascii="仿宋" w:eastAsia="仿宋" w:hAnsi="仿宋" w:cs="Arial"/>
                <w:szCs w:val="32"/>
              </w:rPr>
            </w:pPr>
            <w:r w:rsidRPr="00CE39F7">
              <w:rPr>
                <w:rFonts w:ascii="仿宋" w:eastAsia="仿宋" w:hAnsi="仿宋" w:cs="Arial" w:hint="eastAsia"/>
                <w:szCs w:val="32"/>
              </w:rPr>
              <w:t>液体剂</w:t>
            </w:r>
          </w:p>
        </w:tc>
        <w:tc>
          <w:tcPr>
            <w:tcW w:w="2380" w:type="dxa"/>
            <w:tcBorders>
              <w:top w:val="nil"/>
              <w:left w:val="single" w:sz="4" w:space="0" w:color="auto"/>
              <w:bottom w:val="single" w:sz="4" w:space="0" w:color="auto"/>
              <w:right w:val="single" w:sz="4" w:space="0" w:color="auto"/>
            </w:tcBorders>
            <w:vAlign w:val="center"/>
          </w:tcPr>
          <w:p w:rsidR="009D439B" w:rsidRPr="00CE39F7" w:rsidRDefault="009D439B" w:rsidP="007F553C">
            <w:pPr>
              <w:widowControl/>
              <w:spacing w:line="480" w:lineRule="exact"/>
              <w:jc w:val="center"/>
              <w:rPr>
                <w:rFonts w:ascii="仿宋" w:eastAsia="仿宋" w:hAnsi="仿宋" w:cs="宋体"/>
                <w:kern w:val="0"/>
                <w:szCs w:val="32"/>
              </w:rPr>
            </w:pPr>
            <w:r>
              <w:rPr>
                <w:rFonts w:ascii="仿宋" w:eastAsia="仿宋" w:hAnsi="仿宋" w:cs="宋体" w:hint="eastAsia"/>
                <w:kern w:val="0"/>
                <w:szCs w:val="32"/>
              </w:rPr>
              <w:t>医院制剂</w:t>
            </w:r>
          </w:p>
        </w:tc>
      </w:tr>
      <w:tr w:rsidR="009D439B" w:rsidRPr="007829CA" w:rsidTr="0089796B">
        <w:trPr>
          <w:trHeight w:val="850"/>
          <w:jc w:val="center"/>
        </w:trPr>
        <w:tc>
          <w:tcPr>
            <w:tcW w:w="1273" w:type="dxa"/>
            <w:tcBorders>
              <w:top w:val="nil"/>
              <w:left w:val="single" w:sz="4" w:space="0" w:color="auto"/>
              <w:bottom w:val="single" w:sz="4" w:space="0" w:color="auto"/>
              <w:right w:val="single" w:sz="4" w:space="0" w:color="auto"/>
            </w:tcBorders>
            <w:vAlign w:val="center"/>
          </w:tcPr>
          <w:p w:rsidR="009D439B" w:rsidRPr="00CE39F7" w:rsidRDefault="009D439B" w:rsidP="00B0115F">
            <w:pPr>
              <w:widowControl/>
              <w:spacing w:line="480" w:lineRule="exact"/>
              <w:jc w:val="center"/>
              <w:rPr>
                <w:rFonts w:ascii="仿宋" w:eastAsia="仿宋" w:hAnsi="仿宋" w:cs="宋体"/>
                <w:kern w:val="0"/>
                <w:szCs w:val="32"/>
              </w:rPr>
            </w:pPr>
            <w:r w:rsidRPr="00CE39F7">
              <w:rPr>
                <w:rFonts w:ascii="仿宋" w:eastAsia="仿宋" w:hAnsi="仿宋" w:cs="宋体"/>
                <w:kern w:val="0"/>
                <w:szCs w:val="32"/>
              </w:rPr>
              <w:t>7</w:t>
            </w:r>
          </w:p>
        </w:tc>
        <w:tc>
          <w:tcPr>
            <w:tcW w:w="3149" w:type="dxa"/>
            <w:tcBorders>
              <w:top w:val="nil"/>
              <w:left w:val="nil"/>
              <w:bottom w:val="single" w:sz="4" w:space="0" w:color="auto"/>
              <w:right w:val="single" w:sz="4" w:space="0" w:color="auto"/>
            </w:tcBorders>
            <w:vAlign w:val="center"/>
          </w:tcPr>
          <w:p w:rsidR="009D439B" w:rsidRPr="00CE39F7" w:rsidRDefault="009D439B" w:rsidP="00B0115F">
            <w:pPr>
              <w:widowControl/>
              <w:spacing w:line="480" w:lineRule="exact"/>
              <w:jc w:val="center"/>
              <w:rPr>
                <w:rFonts w:ascii="仿宋" w:eastAsia="仿宋" w:hAnsi="仿宋" w:cs="Arial"/>
                <w:szCs w:val="32"/>
              </w:rPr>
            </w:pPr>
            <w:r w:rsidRPr="00CE39F7">
              <w:rPr>
                <w:rFonts w:ascii="仿宋" w:eastAsia="仿宋" w:hAnsi="仿宋" w:cs="Arial" w:hint="eastAsia"/>
                <w:szCs w:val="32"/>
              </w:rPr>
              <w:t>清肺排毒合剂</w:t>
            </w:r>
          </w:p>
        </w:tc>
        <w:tc>
          <w:tcPr>
            <w:tcW w:w="2126" w:type="dxa"/>
            <w:tcBorders>
              <w:top w:val="single" w:sz="4" w:space="0" w:color="auto"/>
              <w:left w:val="nil"/>
              <w:bottom w:val="single" w:sz="4" w:space="0" w:color="auto"/>
              <w:right w:val="single" w:sz="4" w:space="0" w:color="auto"/>
            </w:tcBorders>
            <w:vAlign w:val="center"/>
          </w:tcPr>
          <w:p w:rsidR="009D439B" w:rsidRPr="00CE39F7" w:rsidRDefault="009D439B" w:rsidP="00B0115F">
            <w:pPr>
              <w:spacing w:line="480" w:lineRule="exact"/>
              <w:jc w:val="center"/>
              <w:rPr>
                <w:rFonts w:ascii="仿宋" w:eastAsia="仿宋" w:hAnsi="仿宋" w:cs="Arial"/>
                <w:szCs w:val="32"/>
              </w:rPr>
            </w:pPr>
            <w:r w:rsidRPr="00CE39F7">
              <w:rPr>
                <w:rFonts w:ascii="仿宋" w:eastAsia="仿宋" w:hAnsi="仿宋" w:cs="Arial" w:hint="eastAsia"/>
                <w:szCs w:val="32"/>
              </w:rPr>
              <w:t>液体剂</w:t>
            </w:r>
          </w:p>
        </w:tc>
        <w:tc>
          <w:tcPr>
            <w:tcW w:w="2380" w:type="dxa"/>
            <w:tcBorders>
              <w:top w:val="nil"/>
              <w:left w:val="single" w:sz="4" w:space="0" w:color="auto"/>
              <w:bottom w:val="single" w:sz="4" w:space="0" w:color="auto"/>
              <w:right w:val="single" w:sz="4" w:space="0" w:color="auto"/>
            </w:tcBorders>
            <w:vAlign w:val="center"/>
          </w:tcPr>
          <w:p w:rsidR="009D439B" w:rsidRPr="00CE39F7" w:rsidRDefault="009D439B" w:rsidP="007F553C">
            <w:pPr>
              <w:widowControl/>
              <w:spacing w:line="480" w:lineRule="exact"/>
              <w:jc w:val="center"/>
              <w:rPr>
                <w:rFonts w:ascii="仿宋" w:eastAsia="仿宋" w:hAnsi="仿宋" w:cs="宋体"/>
                <w:kern w:val="0"/>
                <w:szCs w:val="32"/>
              </w:rPr>
            </w:pPr>
            <w:r>
              <w:rPr>
                <w:rFonts w:ascii="仿宋" w:eastAsia="仿宋" w:hAnsi="仿宋" w:cs="宋体" w:hint="eastAsia"/>
                <w:kern w:val="0"/>
                <w:szCs w:val="32"/>
              </w:rPr>
              <w:t>医院制剂</w:t>
            </w:r>
          </w:p>
        </w:tc>
      </w:tr>
      <w:tr w:rsidR="009D439B" w:rsidRPr="007829CA" w:rsidTr="0089796B">
        <w:trPr>
          <w:trHeight w:val="850"/>
          <w:jc w:val="center"/>
        </w:trPr>
        <w:tc>
          <w:tcPr>
            <w:tcW w:w="1273" w:type="dxa"/>
            <w:tcBorders>
              <w:top w:val="nil"/>
              <w:left w:val="single" w:sz="4" w:space="0" w:color="auto"/>
              <w:bottom w:val="single" w:sz="4" w:space="0" w:color="auto"/>
              <w:right w:val="single" w:sz="4" w:space="0" w:color="auto"/>
            </w:tcBorders>
            <w:vAlign w:val="center"/>
          </w:tcPr>
          <w:p w:rsidR="009D439B" w:rsidRPr="00CE39F7" w:rsidRDefault="009D439B" w:rsidP="00B0115F">
            <w:pPr>
              <w:widowControl/>
              <w:spacing w:line="480" w:lineRule="exact"/>
              <w:jc w:val="center"/>
              <w:rPr>
                <w:rFonts w:ascii="仿宋" w:eastAsia="仿宋" w:hAnsi="仿宋" w:cs="宋体"/>
                <w:kern w:val="0"/>
                <w:szCs w:val="32"/>
              </w:rPr>
            </w:pPr>
            <w:r w:rsidRPr="00CE39F7">
              <w:rPr>
                <w:rFonts w:ascii="仿宋" w:eastAsia="仿宋" w:hAnsi="仿宋" w:cs="宋体"/>
                <w:kern w:val="0"/>
                <w:szCs w:val="32"/>
              </w:rPr>
              <w:t>8</w:t>
            </w:r>
          </w:p>
        </w:tc>
        <w:tc>
          <w:tcPr>
            <w:tcW w:w="3149" w:type="dxa"/>
            <w:tcBorders>
              <w:top w:val="nil"/>
              <w:left w:val="nil"/>
              <w:bottom w:val="single" w:sz="4" w:space="0" w:color="auto"/>
              <w:right w:val="single" w:sz="4" w:space="0" w:color="auto"/>
            </w:tcBorders>
            <w:vAlign w:val="center"/>
          </w:tcPr>
          <w:p w:rsidR="009D439B" w:rsidRPr="00CE39F7" w:rsidRDefault="009D439B" w:rsidP="00B0115F">
            <w:pPr>
              <w:widowControl/>
              <w:spacing w:line="480" w:lineRule="exact"/>
              <w:jc w:val="center"/>
              <w:rPr>
                <w:rFonts w:ascii="仿宋" w:eastAsia="仿宋" w:hAnsi="仿宋" w:cs="Arial"/>
                <w:szCs w:val="32"/>
              </w:rPr>
            </w:pPr>
            <w:r w:rsidRPr="00CE39F7">
              <w:rPr>
                <w:rFonts w:ascii="仿宋" w:eastAsia="仿宋" w:hAnsi="仿宋" w:cs="Arial" w:hint="eastAsia"/>
                <w:szCs w:val="32"/>
              </w:rPr>
              <w:t>金</w:t>
            </w:r>
            <w:proofErr w:type="gramStart"/>
            <w:r w:rsidRPr="00CE39F7">
              <w:rPr>
                <w:rFonts w:ascii="仿宋" w:eastAsia="仿宋" w:hAnsi="仿宋" w:cs="Arial" w:hint="eastAsia"/>
                <w:szCs w:val="32"/>
              </w:rPr>
              <w:t>花清感颗粒</w:t>
            </w:r>
            <w:proofErr w:type="gramEnd"/>
          </w:p>
        </w:tc>
        <w:tc>
          <w:tcPr>
            <w:tcW w:w="2126" w:type="dxa"/>
            <w:tcBorders>
              <w:top w:val="single" w:sz="4" w:space="0" w:color="auto"/>
              <w:left w:val="nil"/>
              <w:bottom w:val="single" w:sz="4" w:space="0" w:color="auto"/>
              <w:right w:val="single" w:sz="4" w:space="0" w:color="auto"/>
            </w:tcBorders>
            <w:vAlign w:val="center"/>
          </w:tcPr>
          <w:p w:rsidR="009D439B" w:rsidRPr="00CE39F7" w:rsidRDefault="009D439B" w:rsidP="00B0115F">
            <w:pPr>
              <w:spacing w:line="480" w:lineRule="exact"/>
              <w:jc w:val="center"/>
              <w:rPr>
                <w:rFonts w:ascii="仿宋" w:eastAsia="仿宋" w:hAnsi="仿宋" w:cs="Arial"/>
                <w:szCs w:val="32"/>
              </w:rPr>
            </w:pPr>
            <w:r w:rsidRPr="00CE39F7">
              <w:rPr>
                <w:rFonts w:ascii="仿宋" w:eastAsia="仿宋" w:hAnsi="仿宋" w:cs="Arial" w:hint="eastAsia"/>
                <w:szCs w:val="32"/>
              </w:rPr>
              <w:t>颗粒剂</w:t>
            </w:r>
          </w:p>
        </w:tc>
        <w:tc>
          <w:tcPr>
            <w:tcW w:w="2380" w:type="dxa"/>
            <w:tcBorders>
              <w:top w:val="nil"/>
              <w:left w:val="single" w:sz="4" w:space="0" w:color="auto"/>
              <w:bottom w:val="single" w:sz="4" w:space="0" w:color="auto"/>
              <w:right w:val="single" w:sz="4" w:space="0" w:color="auto"/>
            </w:tcBorders>
            <w:vAlign w:val="center"/>
          </w:tcPr>
          <w:p w:rsidR="009D439B" w:rsidRPr="00CE39F7" w:rsidRDefault="009D439B" w:rsidP="007F553C">
            <w:pPr>
              <w:widowControl/>
              <w:spacing w:line="480" w:lineRule="exact"/>
              <w:jc w:val="center"/>
              <w:rPr>
                <w:rFonts w:ascii="仿宋" w:eastAsia="仿宋" w:hAnsi="仿宋" w:cs="宋体"/>
                <w:kern w:val="0"/>
                <w:szCs w:val="32"/>
              </w:rPr>
            </w:pPr>
          </w:p>
        </w:tc>
      </w:tr>
      <w:tr w:rsidR="009D439B" w:rsidRPr="007829CA" w:rsidTr="0089796B">
        <w:trPr>
          <w:trHeight w:val="850"/>
          <w:jc w:val="center"/>
        </w:trPr>
        <w:tc>
          <w:tcPr>
            <w:tcW w:w="1273" w:type="dxa"/>
            <w:tcBorders>
              <w:top w:val="nil"/>
              <w:left w:val="single" w:sz="4" w:space="0" w:color="auto"/>
              <w:bottom w:val="single" w:sz="4" w:space="0" w:color="auto"/>
              <w:right w:val="single" w:sz="4" w:space="0" w:color="auto"/>
            </w:tcBorders>
            <w:vAlign w:val="center"/>
          </w:tcPr>
          <w:p w:rsidR="009D439B" w:rsidRPr="00CE39F7" w:rsidRDefault="009D439B" w:rsidP="00B0115F">
            <w:pPr>
              <w:widowControl/>
              <w:spacing w:line="480" w:lineRule="exact"/>
              <w:jc w:val="center"/>
              <w:rPr>
                <w:rFonts w:ascii="仿宋" w:eastAsia="仿宋" w:hAnsi="仿宋" w:cs="宋体"/>
                <w:kern w:val="0"/>
                <w:szCs w:val="32"/>
              </w:rPr>
            </w:pPr>
            <w:r w:rsidRPr="00CE39F7">
              <w:rPr>
                <w:rFonts w:ascii="仿宋" w:eastAsia="仿宋" w:hAnsi="仿宋" w:cs="宋体"/>
                <w:kern w:val="0"/>
                <w:szCs w:val="32"/>
              </w:rPr>
              <w:t>9</w:t>
            </w:r>
          </w:p>
        </w:tc>
        <w:tc>
          <w:tcPr>
            <w:tcW w:w="3149" w:type="dxa"/>
            <w:tcBorders>
              <w:top w:val="nil"/>
              <w:left w:val="nil"/>
              <w:bottom w:val="single" w:sz="4" w:space="0" w:color="auto"/>
              <w:right w:val="single" w:sz="4" w:space="0" w:color="auto"/>
            </w:tcBorders>
            <w:vAlign w:val="center"/>
          </w:tcPr>
          <w:p w:rsidR="009D439B" w:rsidRPr="00CE39F7" w:rsidRDefault="009D439B" w:rsidP="00B0115F">
            <w:pPr>
              <w:widowControl/>
              <w:spacing w:line="480" w:lineRule="exact"/>
              <w:jc w:val="center"/>
              <w:rPr>
                <w:rFonts w:ascii="仿宋" w:eastAsia="仿宋" w:hAnsi="仿宋" w:cs="Arial"/>
                <w:szCs w:val="32"/>
              </w:rPr>
            </w:pPr>
            <w:proofErr w:type="gramStart"/>
            <w:r w:rsidRPr="00CE39F7">
              <w:rPr>
                <w:rFonts w:ascii="仿宋" w:eastAsia="仿宋" w:hAnsi="仿宋" w:cs="Arial" w:hint="eastAsia"/>
                <w:szCs w:val="32"/>
              </w:rPr>
              <w:t>抗感颗粒</w:t>
            </w:r>
            <w:proofErr w:type="gramEnd"/>
          </w:p>
        </w:tc>
        <w:tc>
          <w:tcPr>
            <w:tcW w:w="2126" w:type="dxa"/>
            <w:tcBorders>
              <w:top w:val="single" w:sz="4" w:space="0" w:color="auto"/>
              <w:left w:val="nil"/>
              <w:bottom w:val="single" w:sz="4" w:space="0" w:color="auto"/>
              <w:right w:val="single" w:sz="4" w:space="0" w:color="auto"/>
            </w:tcBorders>
            <w:vAlign w:val="center"/>
          </w:tcPr>
          <w:p w:rsidR="009D439B" w:rsidRPr="00CE39F7" w:rsidRDefault="009D439B" w:rsidP="00B0115F">
            <w:pPr>
              <w:spacing w:line="480" w:lineRule="exact"/>
              <w:jc w:val="center"/>
              <w:rPr>
                <w:rFonts w:ascii="仿宋" w:eastAsia="仿宋" w:hAnsi="仿宋" w:cs="Arial"/>
                <w:szCs w:val="32"/>
              </w:rPr>
            </w:pPr>
            <w:r w:rsidRPr="00CE39F7">
              <w:rPr>
                <w:rFonts w:ascii="仿宋" w:eastAsia="仿宋" w:hAnsi="仿宋" w:cs="Arial" w:hint="eastAsia"/>
                <w:szCs w:val="32"/>
              </w:rPr>
              <w:t>颗粒剂</w:t>
            </w:r>
          </w:p>
        </w:tc>
        <w:tc>
          <w:tcPr>
            <w:tcW w:w="2380" w:type="dxa"/>
            <w:tcBorders>
              <w:top w:val="nil"/>
              <w:left w:val="single" w:sz="4" w:space="0" w:color="auto"/>
              <w:bottom w:val="single" w:sz="4" w:space="0" w:color="auto"/>
              <w:right w:val="single" w:sz="4" w:space="0" w:color="auto"/>
            </w:tcBorders>
            <w:vAlign w:val="center"/>
          </w:tcPr>
          <w:p w:rsidR="009D439B" w:rsidRPr="00CE39F7" w:rsidRDefault="009D439B" w:rsidP="007F553C">
            <w:pPr>
              <w:widowControl/>
              <w:spacing w:line="480" w:lineRule="exact"/>
              <w:jc w:val="center"/>
              <w:rPr>
                <w:rFonts w:ascii="仿宋" w:eastAsia="仿宋" w:hAnsi="仿宋" w:cs="宋体"/>
                <w:kern w:val="0"/>
                <w:szCs w:val="32"/>
              </w:rPr>
            </w:pPr>
          </w:p>
        </w:tc>
      </w:tr>
      <w:tr w:rsidR="009D439B" w:rsidRPr="007829CA" w:rsidTr="0089796B">
        <w:trPr>
          <w:trHeight w:val="850"/>
          <w:jc w:val="center"/>
        </w:trPr>
        <w:tc>
          <w:tcPr>
            <w:tcW w:w="1273" w:type="dxa"/>
            <w:tcBorders>
              <w:top w:val="nil"/>
              <w:left w:val="single" w:sz="4" w:space="0" w:color="auto"/>
              <w:bottom w:val="single" w:sz="4" w:space="0" w:color="auto"/>
              <w:right w:val="single" w:sz="4" w:space="0" w:color="auto"/>
            </w:tcBorders>
            <w:vAlign w:val="center"/>
          </w:tcPr>
          <w:p w:rsidR="009D439B" w:rsidRPr="00CE39F7" w:rsidRDefault="009D439B" w:rsidP="00B0115F">
            <w:pPr>
              <w:widowControl/>
              <w:spacing w:line="480" w:lineRule="exact"/>
              <w:jc w:val="center"/>
              <w:rPr>
                <w:rFonts w:ascii="仿宋" w:eastAsia="仿宋" w:hAnsi="仿宋" w:cs="宋体"/>
                <w:kern w:val="0"/>
                <w:szCs w:val="32"/>
              </w:rPr>
            </w:pPr>
            <w:r w:rsidRPr="00CE39F7">
              <w:rPr>
                <w:rFonts w:ascii="仿宋" w:eastAsia="仿宋" w:hAnsi="仿宋" w:cs="宋体"/>
                <w:kern w:val="0"/>
                <w:szCs w:val="32"/>
              </w:rPr>
              <w:t>10</w:t>
            </w:r>
          </w:p>
        </w:tc>
        <w:tc>
          <w:tcPr>
            <w:tcW w:w="3149" w:type="dxa"/>
            <w:tcBorders>
              <w:top w:val="nil"/>
              <w:left w:val="nil"/>
              <w:bottom w:val="single" w:sz="4" w:space="0" w:color="auto"/>
              <w:right w:val="single" w:sz="4" w:space="0" w:color="auto"/>
            </w:tcBorders>
            <w:vAlign w:val="center"/>
          </w:tcPr>
          <w:p w:rsidR="009D439B" w:rsidRPr="00CE39F7" w:rsidRDefault="009D439B" w:rsidP="00B0115F">
            <w:pPr>
              <w:widowControl/>
              <w:spacing w:line="480" w:lineRule="exact"/>
              <w:jc w:val="center"/>
              <w:rPr>
                <w:rFonts w:ascii="仿宋" w:eastAsia="仿宋" w:hAnsi="仿宋" w:cs="Arial"/>
                <w:szCs w:val="32"/>
              </w:rPr>
            </w:pPr>
            <w:r w:rsidRPr="00CE39F7">
              <w:rPr>
                <w:rFonts w:ascii="仿宋" w:eastAsia="仿宋" w:hAnsi="仿宋" w:cs="Arial" w:hint="eastAsia"/>
                <w:szCs w:val="32"/>
              </w:rPr>
              <w:t>金莲清热泡腾片</w:t>
            </w:r>
          </w:p>
        </w:tc>
        <w:tc>
          <w:tcPr>
            <w:tcW w:w="2126" w:type="dxa"/>
            <w:tcBorders>
              <w:top w:val="single" w:sz="4" w:space="0" w:color="auto"/>
              <w:left w:val="nil"/>
              <w:bottom w:val="single" w:sz="4" w:space="0" w:color="auto"/>
              <w:right w:val="single" w:sz="4" w:space="0" w:color="auto"/>
            </w:tcBorders>
            <w:vAlign w:val="center"/>
          </w:tcPr>
          <w:p w:rsidR="009D439B" w:rsidRPr="00CE39F7" w:rsidRDefault="009D439B" w:rsidP="00B0115F">
            <w:pPr>
              <w:spacing w:line="480" w:lineRule="exact"/>
              <w:jc w:val="center"/>
              <w:rPr>
                <w:rFonts w:ascii="仿宋" w:eastAsia="仿宋" w:hAnsi="仿宋" w:cs="Arial"/>
                <w:szCs w:val="32"/>
              </w:rPr>
            </w:pPr>
            <w:r w:rsidRPr="00CE39F7">
              <w:rPr>
                <w:rFonts w:ascii="仿宋" w:eastAsia="仿宋" w:hAnsi="仿宋" w:cs="Arial" w:hint="eastAsia"/>
                <w:szCs w:val="32"/>
              </w:rPr>
              <w:t>泡腾片</w:t>
            </w:r>
          </w:p>
        </w:tc>
        <w:tc>
          <w:tcPr>
            <w:tcW w:w="2380" w:type="dxa"/>
            <w:tcBorders>
              <w:top w:val="nil"/>
              <w:left w:val="single" w:sz="4" w:space="0" w:color="auto"/>
              <w:bottom w:val="single" w:sz="4" w:space="0" w:color="auto"/>
              <w:right w:val="single" w:sz="4" w:space="0" w:color="auto"/>
            </w:tcBorders>
            <w:vAlign w:val="center"/>
          </w:tcPr>
          <w:p w:rsidR="009D439B" w:rsidRPr="00CE39F7" w:rsidRDefault="009D439B" w:rsidP="007F553C">
            <w:pPr>
              <w:widowControl/>
              <w:spacing w:line="480" w:lineRule="exact"/>
              <w:jc w:val="center"/>
              <w:rPr>
                <w:rFonts w:ascii="仿宋" w:eastAsia="仿宋" w:hAnsi="仿宋" w:cs="宋体"/>
                <w:kern w:val="0"/>
                <w:szCs w:val="32"/>
              </w:rPr>
            </w:pPr>
          </w:p>
        </w:tc>
      </w:tr>
    </w:tbl>
    <w:p w:rsidR="009D439B" w:rsidRDefault="009D439B">
      <w:pPr>
        <w:rPr>
          <w:rFonts w:ascii="仿宋" w:eastAsia="仿宋" w:hAnsi="仿宋"/>
          <w:szCs w:val="32"/>
        </w:rPr>
      </w:pPr>
    </w:p>
    <w:p w:rsidR="009D439B" w:rsidRDefault="009D439B">
      <w:pPr>
        <w:rPr>
          <w:rFonts w:ascii="仿宋" w:eastAsia="仿宋" w:hAnsi="仿宋"/>
          <w:szCs w:val="32"/>
        </w:rPr>
      </w:pPr>
      <w:r>
        <w:rPr>
          <w:rFonts w:ascii="仿宋" w:eastAsia="仿宋" w:hAnsi="仿宋"/>
          <w:szCs w:val="32"/>
        </w:rPr>
        <w:br w:type="page"/>
      </w:r>
    </w:p>
    <w:p w:rsidR="009D439B" w:rsidRDefault="009D439B">
      <w:pPr>
        <w:rPr>
          <w:rFonts w:ascii="仿宋" w:eastAsia="仿宋" w:hAnsi="仿宋"/>
          <w:szCs w:val="32"/>
        </w:rPr>
      </w:pPr>
    </w:p>
    <w:p w:rsidR="009D439B" w:rsidRDefault="009D439B">
      <w:pPr>
        <w:rPr>
          <w:rFonts w:ascii="仿宋" w:eastAsia="仿宋" w:hAnsi="仿宋"/>
          <w:szCs w:val="32"/>
        </w:rPr>
      </w:pPr>
    </w:p>
    <w:p w:rsidR="009D439B" w:rsidRDefault="009D439B">
      <w:pPr>
        <w:rPr>
          <w:rFonts w:ascii="仿宋" w:eastAsia="仿宋" w:hAnsi="仿宋"/>
          <w:szCs w:val="32"/>
        </w:rPr>
      </w:pPr>
    </w:p>
    <w:p w:rsidR="009D439B" w:rsidRDefault="009D439B">
      <w:pPr>
        <w:rPr>
          <w:rFonts w:ascii="仿宋" w:eastAsia="仿宋" w:hAnsi="仿宋"/>
          <w:szCs w:val="32"/>
        </w:rPr>
      </w:pPr>
    </w:p>
    <w:p w:rsidR="009D439B" w:rsidRDefault="009D439B">
      <w:pPr>
        <w:rPr>
          <w:rFonts w:ascii="仿宋" w:eastAsia="仿宋" w:hAnsi="仿宋"/>
          <w:szCs w:val="32"/>
        </w:rPr>
      </w:pPr>
    </w:p>
    <w:p w:rsidR="009D439B" w:rsidRDefault="009D439B">
      <w:pPr>
        <w:rPr>
          <w:rFonts w:ascii="仿宋" w:eastAsia="仿宋" w:hAnsi="仿宋"/>
          <w:szCs w:val="32"/>
        </w:rPr>
      </w:pPr>
    </w:p>
    <w:p w:rsidR="009D439B" w:rsidRDefault="009D439B">
      <w:pPr>
        <w:rPr>
          <w:rFonts w:ascii="仿宋" w:eastAsia="仿宋" w:hAnsi="仿宋"/>
          <w:szCs w:val="32"/>
        </w:rPr>
      </w:pPr>
    </w:p>
    <w:p w:rsidR="009D439B" w:rsidRDefault="009D439B">
      <w:pPr>
        <w:rPr>
          <w:rFonts w:ascii="仿宋" w:eastAsia="仿宋" w:hAnsi="仿宋"/>
          <w:szCs w:val="32"/>
        </w:rPr>
      </w:pPr>
    </w:p>
    <w:p w:rsidR="009D439B" w:rsidRDefault="009D439B">
      <w:pPr>
        <w:rPr>
          <w:rFonts w:ascii="仿宋" w:eastAsia="仿宋" w:hAnsi="仿宋"/>
          <w:szCs w:val="32"/>
        </w:rPr>
      </w:pPr>
    </w:p>
    <w:p w:rsidR="009D439B" w:rsidRDefault="009D439B">
      <w:pPr>
        <w:rPr>
          <w:rFonts w:ascii="仿宋" w:eastAsia="仿宋" w:hAnsi="仿宋"/>
          <w:szCs w:val="32"/>
        </w:rPr>
      </w:pPr>
    </w:p>
    <w:p w:rsidR="009D439B" w:rsidRDefault="009D439B">
      <w:pPr>
        <w:rPr>
          <w:rFonts w:ascii="仿宋" w:eastAsia="仿宋" w:hAnsi="仿宋"/>
          <w:szCs w:val="32"/>
        </w:rPr>
      </w:pPr>
    </w:p>
    <w:p w:rsidR="009D439B" w:rsidRDefault="009D439B">
      <w:pPr>
        <w:rPr>
          <w:rFonts w:ascii="仿宋" w:eastAsia="仿宋" w:hAnsi="仿宋"/>
          <w:szCs w:val="32"/>
        </w:rPr>
      </w:pPr>
    </w:p>
    <w:p w:rsidR="009D439B" w:rsidRDefault="009D439B">
      <w:pPr>
        <w:rPr>
          <w:rFonts w:ascii="仿宋" w:eastAsia="仿宋" w:hAnsi="仿宋"/>
          <w:szCs w:val="32"/>
        </w:rPr>
      </w:pPr>
    </w:p>
    <w:p w:rsidR="009D439B" w:rsidRDefault="009D439B">
      <w:pPr>
        <w:rPr>
          <w:rFonts w:ascii="仿宋" w:eastAsia="仿宋" w:hAnsi="仿宋"/>
          <w:szCs w:val="32"/>
        </w:rPr>
      </w:pPr>
    </w:p>
    <w:p w:rsidR="009D439B" w:rsidRDefault="009D439B">
      <w:pPr>
        <w:rPr>
          <w:rFonts w:ascii="仿宋" w:eastAsia="仿宋" w:hAnsi="仿宋"/>
          <w:szCs w:val="32"/>
        </w:rPr>
      </w:pPr>
    </w:p>
    <w:p w:rsidR="009D439B" w:rsidRDefault="009D439B">
      <w:pPr>
        <w:rPr>
          <w:rFonts w:ascii="仿宋" w:eastAsia="仿宋" w:hAnsi="仿宋"/>
          <w:szCs w:val="32"/>
        </w:rPr>
      </w:pPr>
    </w:p>
    <w:p w:rsidR="009D439B" w:rsidRDefault="009D439B">
      <w:pPr>
        <w:rPr>
          <w:rFonts w:ascii="仿宋" w:eastAsia="仿宋" w:hAnsi="仿宋"/>
          <w:szCs w:val="32"/>
        </w:rPr>
      </w:pPr>
    </w:p>
    <w:p w:rsidR="009D439B" w:rsidRDefault="009D439B">
      <w:pPr>
        <w:rPr>
          <w:rFonts w:ascii="仿宋" w:eastAsia="仿宋" w:hAnsi="仿宋"/>
          <w:szCs w:val="32"/>
        </w:rPr>
      </w:pPr>
    </w:p>
    <w:p w:rsidR="009D439B" w:rsidRDefault="00CC7F3F">
      <w:pPr>
        <w:rPr>
          <w:rFonts w:ascii="仿宋" w:eastAsia="仿宋" w:hAnsi="仿宋"/>
          <w:szCs w:val="32"/>
        </w:rPr>
      </w:pPr>
      <w:r w:rsidRPr="00CC7F3F">
        <w:rPr>
          <w:noProof/>
        </w:rPr>
        <w:pict>
          <v:line id="_x0000_s1027" style="position:absolute;left:0;text-align:left;z-index:251659776" from="1.5pt,28.7pt" to="443.7pt,28.7pt" o:gfxdata="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KO48gXSAAAAAgEAAA8AAAAAAAAAAQAgAAAAIgAAAGRycy9k&#10;b3ducmV2LnhtbFBLAQIUABQAAAAIAIdO4kBgTzwTzwEAAI4DAAAOAAAAAAAAAAEAIAAAACEBAABk&#10;cnMvZTJvRG9jLnhtbFBLBQYAAAAABgAGAFkBAABiBQAAAAA=&#10;" strokeweight="1.25pt"/>
        </w:pict>
      </w:r>
    </w:p>
    <w:p w:rsidR="009D439B" w:rsidRPr="005B015C" w:rsidRDefault="009D439B" w:rsidP="005B015C">
      <w:pPr>
        <w:ind w:firstLineChars="100" w:firstLine="280"/>
        <w:rPr>
          <w:rFonts w:ascii="仿宋_GB2312" w:eastAsia="仿宋_GB2312"/>
          <w:color w:val="000000"/>
          <w:sz w:val="28"/>
          <w:szCs w:val="28"/>
        </w:rPr>
      </w:pPr>
      <w:r w:rsidRPr="005B015C">
        <w:rPr>
          <w:rFonts w:ascii="仿宋_GB2312" w:eastAsia="仿宋_GB2312" w:hint="eastAsia"/>
          <w:color w:val="000000"/>
          <w:sz w:val="28"/>
          <w:szCs w:val="28"/>
        </w:rPr>
        <w:t>抄送：省</w:t>
      </w:r>
      <w:proofErr w:type="gramStart"/>
      <w:r w:rsidRPr="005B015C">
        <w:rPr>
          <w:rFonts w:ascii="仿宋_GB2312" w:eastAsia="仿宋_GB2312" w:hint="eastAsia"/>
          <w:color w:val="000000"/>
          <w:sz w:val="28"/>
          <w:szCs w:val="28"/>
        </w:rPr>
        <w:t>医</w:t>
      </w:r>
      <w:proofErr w:type="gramEnd"/>
      <w:r w:rsidRPr="005B015C">
        <w:rPr>
          <w:rFonts w:ascii="仿宋_GB2312" w:eastAsia="仿宋_GB2312" w:hint="eastAsia"/>
          <w:color w:val="000000"/>
          <w:sz w:val="28"/>
          <w:szCs w:val="28"/>
        </w:rPr>
        <w:t>保中心，胜利油田医疗保险管理服务中心。</w:t>
      </w:r>
    </w:p>
    <w:p w:rsidR="009D439B" w:rsidRPr="00E16EA1" w:rsidRDefault="00CC7F3F" w:rsidP="00E16EA1">
      <w:pPr>
        <w:ind w:firstLineChars="100" w:firstLine="320"/>
        <w:rPr>
          <w:rFonts w:ascii="仿宋" w:eastAsia="仿宋" w:hAnsi="仿宋"/>
          <w:szCs w:val="32"/>
        </w:rPr>
      </w:pPr>
      <w:r w:rsidRPr="00CC7F3F">
        <w:rPr>
          <w:noProof/>
        </w:rPr>
        <w:pict>
          <v:line id="_x0000_s1028" style="position:absolute;left:0;text-align:left;z-index:251657728" from="0,0" to="442.2pt,0" o:gfxdata="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KO48gXSAAAAAgEAAA8AAAAAAAAAAQAgAAAAIgAAAGRycy9k&#10;b3ducmV2LnhtbFBLAQIUABQAAAAIAIdO4kBgTzwTzwEAAI4DAAAOAAAAAAAAAAEAIAAAACEBAABk&#10;cnMvZTJvRG9jLnhtbFBLBQYAAAAABgAGAFkBAABiBQAAAAA=&#10;"/>
        </w:pict>
      </w:r>
      <w:r w:rsidRPr="00CC7F3F">
        <w:rPr>
          <w:noProof/>
        </w:rPr>
        <w:pict>
          <v:line id="直线 4" o:spid="_x0000_s1029" style="position:absolute;left:0;text-align:left;z-index:251658752" from="0,29pt" to="442.2pt,29pt" o:gfxdata="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vrRCJ1gAAAAYBAAAPAAAAAAAAAAEAIAAAACIAAABk&#10;cnMvZG93bnJldi54bWxQSwECFAAUAAAACACHTuJAKEfOE88BAACOAwAADgAAAAAAAAABACAAAAAl&#10;AQAAZHJzL2Uyb0RvYy54bWxQSwUGAAAAAAYABgBZAQAAZgUAAAAA&#10;" strokeweight="1.25pt"/>
        </w:pict>
      </w:r>
      <w:r w:rsidRPr="00CC7F3F">
        <w:rPr>
          <w:noProof/>
        </w:rPr>
        <w:pict>
          <v:line id="直线 3" o:spid="_x0000_s1030" style="position:absolute;left:0;text-align:left;z-index:251656704" from="0,-.35pt" to="442.2pt,-.35pt" o:gfxdata="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3uvYF1AAAAAQBAAAPAAAAAAAAAAEAIAAAACIAAABkcnMv&#10;ZG93bnJldi54bWxQSwECFAAUAAAACACHTuJAc5Me4M4BAACOAwAADgAAAAAAAAABACAAAAAjAQAA&#10;ZHJzL2Uyb0RvYy54bWxQSwUGAAAAAAYABgBZAQAAYwUAAAAA&#10;" strokeweight="1pt"/>
        </w:pict>
      </w:r>
      <w:r w:rsidR="009D439B" w:rsidRPr="00F03C94">
        <w:rPr>
          <w:rFonts w:ascii="仿宋_GB2312" w:eastAsia="仿宋_GB2312" w:cs="仿宋_GB2312" w:hint="eastAsia"/>
          <w:color w:val="000000"/>
          <w:sz w:val="28"/>
          <w:szCs w:val="28"/>
        </w:rPr>
        <w:t>山东省医疗保障局办公室</w:t>
      </w:r>
      <w:r w:rsidR="009D439B" w:rsidRPr="00F03C94">
        <w:rPr>
          <w:rFonts w:ascii="仿宋_GB2312" w:eastAsia="仿宋_GB2312" w:cs="仿宋_GB2312"/>
          <w:color w:val="000000"/>
          <w:sz w:val="28"/>
          <w:szCs w:val="28"/>
        </w:rPr>
        <w:t xml:space="preserve">      </w:t>
      </w:r>
      <w:r w:rsidR="009D439B">
        <w:rPr>
          <w:rFonts w:ascii="仿宋_GB2312" w:eastAsia="仿宋_GB2312" w:cs="仿宋_GB2312"/>
          <w:color w:val="000000"/>
          <w:sz w:val="28"/>
          <w:szCs w:val="28"/>
        </w:rPr>
        <w:t xml:space="preserve"> </w:t>
      </w:r>
      <w:r w:rsidR="009D439B" w:rsidRPr="00F03C94">
        <w:rPr>
          <w:rFonts w:ascii="仿宋_GB2312" w:eastAsia="仿宋_GB2312" w:cs="仿宋_GB2312"/>
          <w:color w:val="000000"/>
          <w:sz w:val="28"/>
          <w:szCs w:val="28"/>
        </w:rPr>
        <w:t xml:space="preserve">          </w:t>
      </w:r>
      <w:smartTag w:uri="urn:schemas-microsoft-com:office:smarttags" w:element="chsdate">
        <w:smartTagPr>
          <w:attr w:name="IsROCDate" w:val="False"/>
          <w:attr w:name="IsLunarDate" w:val="False"/>
          <w:attr w:name="Day" w:val="14"/>
          <w:attr w:name="Month" w:val="4"/>
          <w:attr w:name="Year" w:val="2020"/>
        </w:smartTagPr>
        <w:r w:rsidR="009D439B" w:rsidRPr="00F03C94">
          <w:rPr>
            <w:rFonts w:ascii="仿宋_GB2312" w:eastAsia="仿宋_GB2312" w:cs="仿宋_GB2312"/>
            <w:color w:val="000000"/>
            <w:sz w:val="28"/>
            <w:szCs w:val="28"/>
          </w:rPr>
          <w:t>2020</w:t>
        </w:r>
        <w:r w:rsidR="009D439B" w:rsidRPr="00F03C94">
          <w:rPr>
            <w:rFonts w:ascii="仿宋_GB2312" w:eastAsia="仿宋_GB2312" w:cs="仿宋_GB2312" w:hint="eastAsia"/>
            <w:color w:val="000000"/>
            <w:sz w:val="28"/>
            <w:szCs w:val="28"/>
          </w:rPr>
          <w:t>年</w:t>
        </w:r>
        <w:r w:rsidR="009D439B">
          <w:rPr>
            <w:rFonts w:ascii="仿宋_GB2312" w:eastAsia="仿宋_GB2312" w:cs="仿宋_GB2312"/>
            <w:color w:val="000000"/>
            <w:sz w:val="28"/>
            <w:szCs w:val="28"/>
          </w:rPr>
          <w:t>4</w:t>
        </w:r>
        <w:r w:rsidR="009D439B" w:rsidRPr="00F03C94">
          <w:rPr>
            <w:rFonts w:ascii="仿宋_GB2312" w:eastAsia="仿宋_GB2312" w:cs="仿宋_GB2312" w:hint="eastAsia"/>
            <w:color w:val="000000"/>
            <w:sz w:val="28"/>
            <w:szCs w:val="28"/>
          </w:rPr>
          <w:t>月</w:t>
        </w:r>
        <w:r w:rsidR="009D439B">
          <w:rPr>
            <w:rFonts w:ascii="仿宋_GB2312" w:eastAsia="仿宋_GB2312" w:cs="仿宋_GB2312"/>
            <w:color w:val="000000"/>
            <w:sz w:val="28"/>
            <w:szCs w:val="28"/>
          </w:rPr>
          <w:t>14</w:t>
        </w:r>
        <w:r w:rsidR="009D439B" w:rsidRPr="00F03C94">
          <w:rPr>
            <w:rFonts w:ascii="仿宋_GB2312" w:eastAsia="仿宋_GB2312" w:cs="仿宋_GB2312" w:hint="eastAsia"/>
            <w:color w:val="000000"/>
            <w:sz w:val="28"/>
            <w:szCs w:val="28"/>
          </w:rPr>
          <w:t>日</w:t>
        </w:r>
      </w:smartTag>
      <w:r w:rsidR="009D439B" w:rsidRPr="00F03C94">
        <w:rPr>
          <w:rFonts w:ascii="仿宋_GB2312" w:eastAsia="仿宋_GB2312" w:cs="仿宋_GB2312" w:hint="eastAsia"/>
          <w:color w:val="000000"/>
          <w:sz w:val="28"/>
          <w:szCs w:val="28"/>
        </w:rPr>
        <w:t>印发</w:t>
      </w:r>
    </w:p>
    <w:sectPr w:rsidR="009D439B" w:rsidRPr="00E16EA1" w:rsidSect="00303BA3">
      <w:footerReference w:type="even" r:id="rId6"/>
      <w:footerReference w:type="default" r:id="rId7"/>
      <w:pgSz w:w="11906" w:h="16838" w:code="9"/>
      <w:pgMar w:top="2098" w:right="1531" w:bottom="1814" w:left="1531" w:header="851" w:footer="1588" w:gutter="0"/>
      <w:cols w:space="425"/>
      <w:docGrid w:type="lines" w:linePitch="587"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439B" w:rsidRDefault="009D439B" w:rsidP="001F43B4">
      <w:r>
        <w:separator/>
      </w:r>
    </w:p>
  </w:endnote>
  <w:endnote w:type="continuationSeparator" w:id="1">
    <w:p w:rsidR="009D439B" w:rsidRDefault="009D439B" w:rsidP="001F43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文星标宋">
    <w:altName w:val="Arial Unicode MS"/>
    <w:panose1 w:val="00000000000000000000"/>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altName w:val="宋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39B" w:rsidRDefault="00CC7F3F" w:rsidP="00757233">
    <w:pPr>
      <w:pStyle w:val="a4"/>
      <w:framePr w:wrap="around" w:vAnchor="text" w:hAnchor="margin" w:xAlign="outside" w:y="1"/>
      <w:rPr>
        <w:rStyle w:val="a8"/>
      </w:rPr>
    </w:pPr>
    <w:r>
      <w:rPr>
        <w:rStyle w:val="a8"/>
      </w:rPr>
      <w:fldChar w:fldCharType="begin"/>
    </w:r>
    <w:r w:rsidR="009D439B">
      <w:rPr>
        <w:rStyle w:val="a8"/>
      </w:rPr>
      <w:instrText xml:space="preserve">PAGE  </w:instrText>
    </w:r>
    <w:r>
      <w:rPr>
        <w:rStyle w:val="a8"/>
      </w:rPr>
      <w:fldChar w:fldCharType="end"/>
    </w:r>
  </w:p>
  <w:p w:rsidR="009D439B" w:rsidRDefault="009D439B" w:rsidP="00303BA3">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39B" w:rsidRPr="00303BA3" w:rsidRDefault="009D439B" w:rsidP="00303BA3">
    <w:pPr>
      <w:pStyle w:val="a4"/>
      <w:framePr w:wrap="around" w:vAnchor="text" w:hAnchor="margin" w:xAlign="outside" w:y="1"/>
      <w:ind w:leftChars="100" w:left="320" w:rightChars="100" w:right="320"/>
      <w:rPr>
        <w:rStyle w:val="a8"/>
        <w:rFonts w:ascii="宋体"/>
        <w:sz w:val="28"/>
        <w:szCs w:val="28"/>
      </w:rPr>
    </w:pPr>
    <w:r w:rsidRPr="00303BA3">
      <w:rPr>
        <w:rStyle w:val="a8"/>
        <w:rFonts w:ascii="宋体" w:hAnsi="宋体"/>
        <w:sz w:val="28"/>
        <w:szCs w:val="28"/>
      </w:rPr>
      <w:t xml:space="preserve">— </w:t>
    </w:r>
    <w:r w:rsidR="00CC7F3F" w:rsidRPr="00303BA3">
      <w:rPr>
        <w:rStyle w:val="a8"/>
        <w:rFonts w:ascii="宋体" w:hAnsi="宋体"/>
        <w:sz w:val="28"/>
        <w:szCs w:val="28"/>
      </w:rPr>
      <w:fldChar w:fldCharType="begin"/>
    </w:r>
    <w:r w:rsidRPr="00303BA3">
      <w:rPr>
        <w:rStyle w:val="a8"/>
        <w:rFonts w:ascii="宋体" w:hAnsi="宋体"/>
        <w:sz w:val="28"/>
        <w:szCs w:val="28"/>
      </w:rPr>
      <w:instrText xml:space="preserve">PAGE  </w:instrText>
    </w:r>
    <w:r w:rsidR="00CC7F3F" w:rsidRPr="00303BA3">
      <w:rPr>
        <w:rStyle w:val="a8"/>
        <w:rFonts w:ascii="宋体" w:hAnsi="宋体"/>
        <w:sz w:val="28"/>
        <w:szCs w:val="28"/>
      </w:rPr>
      <w:fldChar w:fldCharType="separate"/>
    </w:r>
    <w:r w:rsidR="00AD2B81">
      <w:rPr>
        <w:rStyle w:val="a8"/>
        <w:rFonts w:ascii="宋体" w:hAnsi="宋体"/>
        <w:noProof/>
        <w:sz w:val="28"/>
        <w:szCs w:val="28"/>
      </w:rPr>
      <w:t>1</w:t>
    </w:r>
    <w:r w:rsidR="00CC7F3F" w:rsidRPr="00303BA3">
      <w:rPr>
        <w:rStyle w:val="a8"/>
        <w:rFonts w:ascii="宋体" w:hAnsi="宋体"/>
        <w:sz w:val="28"/>
        <w:szCs w:val="28"/>
      </w:rPr>
      <w:fldChar w:fldCharType="end"/>
    </w:r>
    <w:r w:rsidRPr="00303BA3">
      <w:rPr>
        <w:rStyle w:val="a8"/>
        <w:rFonts w:ascii="宋体" w:hAnsi="宋体"/>
        <w:sz w:val="28"/>
        <w:szCs w:val="28"/>
      </w:rPr>
      <w:t xml:space="preserve"> —</w:t>
    </w:r>
  </w:p>
  <w:p w:rsidR="009D439B" w:rsidRDefault="009D439B" w:rsidP="00303BA3">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439B" w:rsidRDefault="009D439B" w:rsidP="001F43B4">
      <w:r>
        <w:separator/>
      </w:r>
    </w:p>
  </w:footnote>
  <w:footnote w:type="continuationSeparator" w:id="1">
    <w:p w:rsidR="009D439B" w:rsidRDefault="009D439B" w:rsidP="001F43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58"/>
  <w:drawingGridVerticalSpacing w:val="587"/>
  <w:displayHorizontalDrawingGridEvery w:val="0"/>
  <w:characterSpacingControl w:val="compressPunctuation"/>
  <w:noLineBreaksAfter w:lang="zh-CN" w:val="$([{£¥·‘“〈《「『【〔〖〝﹙﹛﹝＄（．［｛￡￥"/>
  <w:noLineBreaksBefore w:lang="zh-CN" w:val="!%),.:;&gt;?]}¢¨°·ˇˉ―‖’”…‰′″›℃∶、。〃〉》」』】〕〗〞︶︺︾﹀﹄﹚﹜﹞！＂％＇），．：；？］｀｜｝～￠"/>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43B4"/>
    <w:rsid w:val="0000242A"/>
    <w:rsid w:val="000039B4"/>
    <w:rsid w:val="0000786A"/>
    <w:rsid w:val="000802D0"/>
    <w:rsid w:val="000A45ED"/>
    <w:rsid w:val="000D0C25"/>
    <w:rsid w:val="000F175E"/>
    <w:rsid w:val="0010109D"/>
    <w:rsid w:val="00133487"/>
    <w:rsid w:val="00133C82"/>
    <w:rsid w:val="001400B5"/>
    <w:rsid w:val="00174D8C"/>
    <w:rsid w:val="00181D16"/>
    <w:rsid w:val="001A30BF"/>
    <w:rsid w:val="001A7B24"/>
    <w:rsid w:val="001C5C42"/>
    <w:rsid w:val="001C7C1A"/>
    <w:rsid w:val="001D21D4"/>
    <w:rsid w:val="001F43B4"/>
    <w:rsid w:val="00220276"/>
    <w:rsid w:val="0026020F"/>
    <w:rsid w:val="0028739B"/>
    <w:rsid w:val="002D09E5"/>
    <w:rsid w:val="002E7DF7"/>
    <w:rsid w:val="00303BA3"/>
    <w:rsid w:val="00320079"/>
    <w:rsid w:val="00322153"/>
    <w:rsid w:val="0033090B"/>
    <w:rsid w:val="00356796"/>
    <w:rsid w:val="00361DE3"/>
    <w:rsid w:val="00387018"/>
    <w:rsid w:val="00387B41"/>
    <w:rsid w:val="003A28FE"/>
    <w:rsid w:val="003E5F70"/>
    <w:rsid w:val="003F1A11"/>
    <w:rsid w:val="00401A8A"/>
    <w:rsid w:val="00416E97"/>
    <w:rsid w:val="00465BB8"/>
    <w:rsid w:val="00473F64"/>
    <w:rsid w:val="004743CB"/>
    <w:rsid w:val="004843F2"/>
    <w:rsid w:val="004D43D4"/>
    <w:rsid w:val="0051261E"/>
    <w:rsid w:val="00523247"/>
    <w:rsid w:val="0056222B"/>
    <w:rsid w:val="005879D2"/>
    <w:rsid w:val="005B015C"/>
    <w:rsid w:val="005B02DD"/>
    <w:rsid w:val="005B7CBA"/>
    <w:rsid w:val="005C6200"/>
    <w:rsid w:val="005D5828"/>
    <w:rsid w:val="005D7ECC"/>
    <w:rsid w:val="005F5370"/>
    <w:rsid w:val="00600537"/>
    <w:rsid w:val="00604B97"/>
    <w:rsid w:val="006111A7"/>
    <w:rsid w:val="00621897"/>
    <w:rsid w:val="006333B2"/>
    <w:rsid w:val="00651718"/>
    <w:rsid w:val="00654BED"/>
    <w:rsid w:val="00681742"/>
    <w:rsid w:val="00687A2A"/>
    <w:rsid w:val="006C7DDE"/>
    <w:rsid w:val="006D5BEB"/>
    <w:rsid w:val="006E1682"/>
    <w:rsid w:val="006E4D12"/>
    <w:rsid w:val="007036BD"/>
    <w:rsid w:val="007055F9"/>
    <w:rsid w:val="0072260C"/>
    <w:rsid w:val="00724893"/>
    <w:rsid w:val="0072675C"/>
    <w:rsid w:val="0073570C"/>
    <w:rsid w:val="00744CE5"/>
    <w:rsid w:val="00745294"/>
    <w:rsid w:val="00757233"/>
    <w:rsid w:val="007829CA"/>
    <w:rsid w:val="007B4968"/>
    <w:rsid w:val="007D18C1"/>
    <w:rsid w:val="007D394E"/>
    <w:rsid w:val="007E0DF5"/>
    <w:rsid w:val="007F553C"/>
    <w:rsid w:val="00827980"/>
    <w:rsid w:val="00830C4A"/>
    <w:rsid w:val="008321B8"/>
    <w:rsid w:val="00876055"/>
    <w:rsid w:val="008844E4"/>
    <w:rsid w:val="008956B3"/>
    <w:rsid w:val="0089796B"/>
    <w:rsid w:val="008A606D"/>
    <w:rsid w:val="008A6287"/>
    <w:rsid w:val="008D744B"/>
    <w:rsid w:val="009144DB"/>
    <w:rsid w:val="00942352"/>
    <w:rsid w:val="009C17F2"/>
    <w:rsid w:val="009C7238"/>
    <w:rsid w:val="009D439B"/>
    <w:rsid w:val="009F0E06"/>
    <w:rsid w:val="00A02DF5"/>
    <w:rsid w:val="00A06BC7"/>
    <w:rsid w:val="00A172AD"/>
    <w:rsid w:val="00A22B84"/>
    <w:rsid w:val="00A435DB"/>
    <w:rsid w:val="00A657D6"/>
    <w:rsid w:val="00AD2B81"/>
    <w:rsid w:val="00B0115F"/>
    <w:rsid w:val="00B114DA"/>
    <w:rsid w:val="00B22EEC"/>
    <w:rsid w:val="00B26ABD"/>
    <w:rsid w:val="00B4584F"/>
    <w:rsid w:val="00B80BE2"/>
    <w:rsid w:val="00BA0C14"/>
    <w:rsid w:val="00BA1CBB"/>
    <w:rsid w:val="00BD21E6"/>
    <w:rsid w:val="00BD2D31"/>
    <w:rsid w:val="00BD2FCC"/>
    <w:rsid w:val="00BF2AB6"/>
    <w:rsid w:val="00C125C6"/>
    <w:rsid w:val="00C33111"/>
    <w:rsid w:val="00C65ED2"/>
    <w:rsid w:val="00C768E9"/>
    <w:rsid w:val="00C824E7"/>
    <w:rsid w:val="00C8250F"/>
    <w:rsid w:val="00C91580"/>
    <w:rsid w:val="00C92385"/>
    <w:rsid w:val="00CB7F40"/>
    <w:rsid w:val="00CC3F93"/>
    <w:rsid w:val="00CC7F3F"/>
    <w:rsid w:val="00CE39F7"/>
    <w:rsid w:val="00D06EC7"/>
    <w:rsid w:val="00D25B95"/>
    <w:rsid w:val="00D35239"/>
    <w:rsid w:val="00D5511B"/>
    <w:rsid w:val="00D64EEB"/>
    <w:rsid w:val="00D721CC"/>
    <w:rsid w:val="00D95EBE"/>
    <w:rsid w:val="00DE0B81"/>
    <w:rsid w:val="00E16EA1"/>
    <w:rsid w:val="00E40972"/>
    <w:rsid w:val="00E642CD"/>
    <w:rsid w:val="00E87016"/>
    <w:rsid w:val="00E96314"/>
    <w:rsid w:val="00EA078E"/>
    <w:rsid w:val="00ED3469"/>
    <w:rsid w:val="00ED3A8B"/>
    <w:rsid w:val="00EF3308"/>
    <w:rsid w:val="00F0082C"/>
    <w:rsid w:val="00F03C94"/>
    <w:rsid w:val="00F04B8C"/>
    <w:rsid w:val="00F13CD0"/>
    <w:rsid w:val="00F37730"/>
    <w:rsid w:val="00F47492"/>
    <w:rsid w:val="00F80A99"/>
    <w:rsid w:val="00F90594"/>
    <w:rsid w:val="00F9221F"/>
    <w:rsid w:val="00FB6228"/>
    <w:rsid w:val="00FC4088"/>
    <w:rsid w:val="00FD065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EA1"/>
    <w:pPr>
      <w:widowControl w:val="0"/>
      <w:jc w:val="both"/>
    </w:pPr>
    <w:rPr>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1F43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1F43B4"/>
    <w:rPr>
      <w:rFonts w:cs="Times New Roman"/>
      <w:sz w:val="18"/>
      <w:szCs w:val="18"/>
    </w:rPr>
  </w:style>
  <w:style w:type="paragraph" w:styleId="a4">
    <w:name w:val="footer"/>
    <w:basedOn w:val="a"/>
    <w:link w:val="Char0"/>
    <w:uiPriority w:val="99"/>
    <w:semiHidden/>
    <w:rsid w:val="001F43B4"/>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1F43B4"/>
    <w:rPr>
      <w:rFonts w:cs="Times New Roman"/>
      <w:sz w:val="18"/>
      <w:szCs w:val="18"/>
    </w:rPr>
  </w:style>
  <w:style w:type="character" w:styleId="a5">
    <w:name w:val="Strong"/>
    <w:basedOn w:val="a0"/>
    <w:uiPriority w:val="99"/>
    <w:qFormat/>
    <w:rsid w:val="00E642CD"/>
    <w:rPr>
      <w:rFonts w:cs="Times New Roman"/>
      <w:b/>
      <w:bCs/>
    </w:rPr>
  </w:style>
  <w:style w:type="paragraph" w:customStyle="1" w:styleId="CharChar1">
    <w:name w:val="Char Char1"/>
    <w:basedOn w:val="a"/>
    <w:uiPriority w:val="99"/>
    <w:rsid w:val="00B114DA"/>
    <w:pPr>
      <w:autoSpaceDE w:val="0"/>
      <w:autoSpaceDN w:val="0"/>
    </w:pPr>
    <w:rPr>
      <w:rFonts w:ascii="Tahoma" w:eastAsia="仿宋_GB2312" w:hAnsi="Tahoma"/>
      <w:sz w:val="24"/>
      <w:szCs w:val="20"/>
    </w:rPr>
  </w:style>
  <w:style w:type="paragraph" w:styleId="a6">
    <w:name w:val="Date"/>
    <w:basedOn w:val="a"/>
    <w:next w:val="a"/>
    <w:link w:val="Char1"/>
    <w:uiPriority w:val="99"/>
    <w:semiHidden/>
    <w:rsid w:val="00FD0653"/>
    <w:pPr>
      <w:ind w:leftChars="2500" w:left="100"/>
    </w:pPr>
  </w:style>
  <w:style w:type="character" w:customStyle="1" w:styleId="Char1">
    <w:name w:val="日期 Char"/>
    <w:basedOn w:val="a0"/>
    <w:link w:val="a6"/>
    <w:uiPriority w:val="99"/>
    <w:semiHidden/>
    <w:locked/>
    <w:rsid w:val="00FD0653"/>
    <w:rPr>
      <w:rFonts w:cs="Times New Roman"/>
    </w:rPr>
  </w:style>
  <w:style w:type="table" w:styleId="a7">
    <w:name w:val="Table Grid"/>
    <w:basedOn w:val="a1"/>
    <w:uiPriority w:val="99"/>
    <w:rsid w:val="0072260C"/>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page number"/>
    <w:basedOn w:val="a0"/>
    <w:uiPriority w:val="99"/>
    <w:rsid w:val="00303BA3"/>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796</Words>
  <Characters>193</Characters>
  <Application>Microsoft Office Word</Application>
  <DocSecurity>0</DocSecurity>
  <Lines>1</Lines>
  <Paragraphs>1</Paragraphs>
  <ScaleCrop>false</ScaleCrop>
  <Company>神州网信技术有限公司</Company>
  <LinksUpToDate>false</LinksUpToDate>
  <CharactersWithSpaces>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系统管理员</dc:creator>
  <cp:keywords/>
  <dc:description/>
  <cp:lastModifiedBy>系统管理员</cp:lastModifiedBy>
  <cp:revision>18</cp:revision>
  <cp:lastPrinted>2020-04-02T09:11:00Z</cp:lastPrinted>
  <dcterms:created xsi:type="dcterms:W3CDTF">2020-04-01T07:02:00Z</dcterms:created>
  <dcterms:modified xsi:type="dcterms:W3CDTF">2020-04-14T07:47:00Z</dcterms:modified>
</cp:coreProperties>
</file>